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E0" w:rsidRDefault="004C59E0" w:rsidP="004C59E0">
      <w:pPr>
        <w:widowControl w:val="0"/>
        <w:shd w:val="clear" w:color="auto" w:fill="FFFFFF"/>
        <w:ind w:firstLine="709"/>
        <w:jc w:val="center"/>
        <w:rPr>
          <w:b/>
          <w:bCs/>
          <w:sz w:val="28"/>
          <w:szCs w:val="28"/>
        </w:rPr>
      </w:pPr>
    </w:p>
    <w:p w:rsidR="004C59E0" w:rsidRDefault="004C59E0" w:rsidP="004C59E0">
      <w:pPr>
        <w:widowControl w:val="0"/>
        <w:shd w:val="clear" w:color="auto" w:fill="FFFFFF"/>
        <w:ind w:firstLine="709"/>
        <w:jc w:val="center"/>
        <w:rPr>
          <w:b/>
          <w:bCs/>
          <w:sz w:val="28"/>
          <w:szCs w:val="28"/>
        </w:rPr>
      </w:pPr>
    </w:p>
    <w:p w:rsidR="004C59E0" w:rsidRDefault="004C59E0" w:rsidP="004C59E0">
      <w:pPr>
        <w:widowControl w:val="0"/>
        <w:shd w:val="clear" w:color="auto" w:fill="FFFFFF"/>
        <w:ind w:firstLine="709"/>
        <w:jc w:val="center"/>
        <w:rPr>
          <w:b/>
          <w:bCs/>
          <w:sz w:val="28"/>
          <w:szCs w:val="28"/>
        </w:rPr>
      </w:pPr>
      <w:r w:rsidRPr="00EC6598">
        <w:rPr>
          <w:b/>
          <w:bCs/>
          <w:sz w:val="28"/>
          <w:szCs w:val="28"/>
        </w:rPr>
        <w:t>Результаты ЕГЭ в 11-х класса</w:t>
      </w:r>
      <w:r>
        <w:rPr>
          <w:b/>
          <w:bCs/>
          <w:sz w:val="28"/>
          <w:szCs w:val="28"/>
        </w:rPr>
        <w:t>х</w:t>
      </w:r>
    </w:p>
    <w:p w:rsidR="004C59E0" w:rsidRDefault="004C59E0" w:rsidP="004C59E0">
      <w:pPr>
        <w:widowControl w:val="0"/>
        <w:shd w:val="clear" w:color="auto" w:fill="FFFFFF"/>
        <w:ind w:firstLine="709"/>
        <w:jc w:val="both"/>
        <w:rPr>
          <w:sz w:val="28"/>
          <w:szCs w:val="28"/>
        </w:rPr>
      </w:pPr>
      <w:r w:rsidRPr="00EC6598">
        <w:rPr>
          <w:sz w:val="28"/>
          <w:szCs w:val="28"/>
        </w:rPr>
        <w:t>С 2009 года ЕГЭ вошел в штатный режим и стал основной формой государственной (итоговой) аттестации обучающихся, освоивших образовательные программы среднего (полного) общего образования, за исключением учеников с ограниченными возможностями здоровья. Из 41 выпускников 11-х классов 40 учащийся были допущены до итоговой аттестации, из них 1 учащийся с ограниченными возможностями здоровья сдавал Государственные выпускные экзамены по русскому языку и математике в традиционной форме. 39 учащихся сдавали 2 обязательных ЕГЭ по русскому языку и математике и 8 ЕГЭ по выбору.</w:t>
      </w:r>
      <w:r w:rsidRPr="00EC6598">
        <w:rPr>
          <w:sz w:val="28"/>
          <w:szCs w:val="28"/>
        </w:rPr>
        <w:tab/>
        <w:t xml:space="preserve"> </w:t>
      </w:r>
    </w:p>
    <w:p w:rsidR="00031D4D" w:rsidRDefault="00031D4D" w:rsidP="004C59E0">
      <w:pPr>
        <w:widowControl w:val="0"/>
        <w:shd w:val="clear" w:color="auto" w:fill="FFFFFF"/>
        <w:ind w:firstLine="709"/>
        <w:jc w:val="both"/>
        <w:rPr>
          <w:sz w:val="28"/>
          <w:szCs w:val="28"/>
        </w:rPr>
      </w:pPr>
    </w:p>
    <w:p w:rsidR="00031D4D" w:rsidRDefault="00031D4D" w:rsidP="004C59E0">
      <w:pPr>
        <w:widowControl w:val="0"/>
        <w:shd w:val="clear" w:color="auto" w:fill="FFFFFF"/>
        <w:ind w:firstLine="709"/>
        <w:jc w:val="both"/>
        <w:rPr>
          <w:sz w:val="28"/>
          <w:szCs w:val="28"/>
        </w:rPr>
      </w:pPr>
    </w:p>
    <w:p w:rsidR="00031D4D" w:rsidRPr="00C64588" w:rsidRDefault="00031D4D" w:rsidP="004C59E0">
      <w:pPr>
        <w:widowControl w:val="0"/>
        <w:shd w:val="clear" w:color="auto" w:fill="FFFFFF"/>
        <w:ind w:firstLine="709"/>
        <w:jc w:val="both"/>
        <w:rPr>
          <w:b/>
          <w:bCs/>
          <w:sz w:val="28"/>
          <w:szCs w:val="28"/>
        </w:rPr>
      </w:pPr>
    </w:p>
    <w:p w:rsidR="004C59E0" w:rsidRDefault="004C59E0" w:rsidP="004C59E0">
      <w:pPr>
        <w:tabs>
          <w:tab w:val="left" w:pos="7410"/>
        </w:tabs>
      </w:pPr>
    </w:p>
    <w:p w:rsidR="00CF2A79" w:rsidRPr="004C59E0" w:rsidRDefault="00CF2A79" w:rsidP="004C59E0">
      <w:pPr>
        <w:sectPr w:rsidR="00CF2A79" w:rsidRPr="004C59E0" w:rsidSect="00CF2A79">
          <w:pgSz w:w="11909" w:h="16834"/>
          <w:pgMar w:top="1111" w:right="793" w:bottom="360" w:left="1171" w:header="720" w:footer="720" w:gutter="0"/>
          <w:cols w:space="60"/>
          <w:noEndnote/>
        </w:sectPr>
      </w:pPr>
    </w:p>
    <w:p w:rsidR="00CF2A79" w:rsidRPr="00C64588" w:rsidRDefault="00CF2A79" w:rsidP="00CF2A79">
      <w:pPr>
        <w:widowControl w:val="0"/>
        <w:shd w:val="clear" w:color="auto" w:fill="FFFFFF"/>
        <w:ind w:firstLine="709"/>
        <w:jc w:val="both"/>
        <w:rPr>
          <w:b/>
          <w:bCs/>
          <w:sz w:val="28"/>
          <w:szCs w:val="28"/>
        </w:rPr>
      </w:pPr>
    </w:p>
    <w:p w:rsidR="00CF2A79" w:rsidRPr="00EC6598" w:rsidRDefault="00CF2A79" w:rsidP="00CF2A79">
      <w:pPr>
        <w:shd w:val="clear" w:color="auto" w:fill="FFFFFF"/>
        <w:jc w:val="center"/>
        <w:rPr>
          <w:b/>
          <w:sz w:val="28"/>
          <w:szCs w:val="28"/>
        </w:rPr>
      </w:pPr>
      <w:r w:rsidRPr="00EC6598">
        <w:rPr>
          <w:b/>
          <w:sz w:val="28"/>
          <w:szCs w:val="28"/>
        </w:rPr>
        <w:t>Диаграмма среднего балла учащихся 11-х классов</w:t>
      </w:r>
    </w:p>
    <w:p w:rsidR="00CF2A79" w:rsidRPr="00EC6598" w:rsidRDefault="00CF2A79" w:rsidP="00CF2A79">
      <w:pPr>
        <w:shd w:val="clear" w:color="auto" w:fill="FFFFFF"/>
        <w:ind w:left="29" w:firstLine="653"/>
        <w:jc w:val="center"/>
        <w:rPr>
          <w:b/>
          <w:sz w:val="28"/>
          <w:szCs w:val="28"/>
        </w:rPr>
      </w:pPr>
      <w:r w:rsidRPr="00EC6598">
        <w:rPr>
          <w:b/>
          <w:sz w:val="28"/>
          <w:szCs w:val="28"/>
        </w:rPr>
        <w:t xml:space="preserve">на ЕГЭ в 2008/09, 2009/10 учебном году </w:t>
      </w:r>
    </w:p>
    <w:p w:rsidR="00CF2A79" w:rsidRPr="00EC6598" w:rsidRDefault="00CF2A79" w:rsidP="00CF2A79">
      <w:pPr>
        <w:shd w:val="clear" w:color="auto" w:fill="FFFFFF"/>
        <w:ind w:left="28" w:firstLine="652"/>
        <w:jc w:val="center"/>
        <w:rPr>
          <w:b/>
          <w:sz w:val="28"/>
          <w:szCs w:val="28"/>
        </w:rPr>
      </w:pPr>
    </w:p>
    <w:p w:rsidR="00CF2A79" w:rsidRDefault="00CF2A79" w:rsidP="00CF2A79">
      <w:pPr>
        <w:shd w:val="clear" w:color="auto" w:fill="FFFFFF"/>
        <w:ind w:left="28" w:firstLine="652"/>
        <w:jc w:val="center"/>
      </w:pPr>
      <w:r w:rsidRPr="00CF2A79">
        <w:rPr>
          <w:b/>
          <w:noProof/>
          <w:sz w:val="28"/>
          <w:szCs w:val="28"/>
        </w:rPr>
        <w:object w:dxaOrig="8698" w:dyaOrig="4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1" o:spid="_x0000_i1025" type="#_x0000_t75" style="width:434.5pt;height:237.75pt;visibility:visible" o:ole="">
            <v:imagedata r:id="rId8" o:title=""/>
            <o:lock v:ext="edit" aspectratio="f"/>
          </v:shape>
          <o:OLEObject Type="Embed" ProgID="Excel.Chart.8" ShapeID="Диаграмма 31" DrawAspect="Content" ObjectID="_1447437574" r:id="rId9">
            <o:FieldCodes>\s</o:FieldCodes>
          </o:OLEObject>
        </w:object>
      </w:r>
    </w:p>
    <w:p w:rsidR="00031D4D" w:rsidRPr="00EC6598" w:rsidRDefault="00031D4D" w:rsidP="00CF2A79">
      <w:pPr>
        <w:shd w:val="clear" w:color="auto" w:fill="FFFFFF"/>
        <w:ind w:left="28" w:firstLine="652"/>
        <w:jc w:val="center"/>
        <w:rPr>
          <w:b/>
          <w:sz w:val="28"/>
          <w:szCs w:val="28"/>
        </w:rPr>
      </w:pPr>
    </w:p>
    <w:p w:rsidR="00CF2A79" w:rsidRPr="00EC6598" w:rsidRDefault="00CF2A79" w:rsidP="00CF2A79">
      <w:pPr>
        <w:shd w:val="clear" w:color="auto" w:fill="FFFFFF"/>
        <w:spacing w:line="322" w:lineRule="exact"/>
        <w:ind w:left="10" w:right="29" w:firstLine="701"/>
        <w:jc w:val="both"/>
        <w:rPr>
          <w:sz w:val="28"/>
          <w:szCs w:val="28"/>
        </w:rPr>
      </w:pPr>
      <w:r w:rsidRPr="00EC6598">
        <w:rPr>
          <w:sz w:val="28"/>
          <w:szCs w:val="28"/>
        </w:rPr>
        <w:t xml:space="preserve">Учащиеся 11-х классов по результатам ЕГЭ по математике (уч. Егорова Е.Ю.), литературе (уч. Тинкович Л.П.), истории, обществознаию (уч. Курк Е.К.), химии (уч. Дробкова С.В.), информатике (уч. Зиновьев В.В.), географии (уч. Новикова Н.Н.), биологии (уч. Королёва Н.М.) продемонстрировали 100%-ную успеваемость. </w:t>
      </w:r>
    </w:p>
    <w:p w:rsidR="00CF2A79" w:rsidRPr="00EC6598" w:rsidRDefault="00CF2A79" w:rsidP="00CF2A79">
      <w:pPr>
        <w:shd w:val="clear" w:color="auto" w:fill="FFFFFF"/>
        <w:spacing w:line="322" w:lineRule="exact"/>
        <w:ind w:right="29" w:firstLine="711"/>
        <w:jc w:val="both"/>
        <w:rPr>
          <w:sz w:val="28"/>
          <w:szCs w:val="28"/>
        </w:rPr>
      </w:pPr>
      <w:r w:rsidRPr="00EC6598">
        <w:rPr>
          <w:spacing w:val="-1"/>
          <w:sz w:val="28"/>
          <w:szCs w:val="28"/>
        </w:rPr>
        <w:t xml:space="preserve">Высокий средний балл получили учащиеся на ЕГЭ по биологии </w:t>
      </w:r>
      <w:r w:rsidRPr="00EC6598">
        <w:rPr>
          <w:sz w:val="28"/>
          <w:szCs w:val="28"/>
        </w:rPr>
        <w:t xml:space="preserve">(уч. Королёва Н.М.), литературе (уч. Тинкович Л.П.), химии (уч. Дробкова С.В.), географии (уч. Новикова Н.Н.). С результатом выше 80 баллов сдали ЕГЭ по русскому языку Макурова Т. (84 балла) и по географии Кудрявцева М. (87 баллов). По результатам ЕГЭ по математике, русскому языку, обществознанию, истории, физике, информатике  средний балл учащихся 11-х классов колеблется в пределах 40 - 55 баллов. </w:t>
      </w:r>
    </w:p>
    <w:p w:rsidR="00CF2A79" w:rsidRDefault="00CF2A79" w:rsidP="00CF2A79">
      <w:pPr>
        <w:ind w:firstLine="450"/>
        <w:jc w:val="center"/>
        <w:rPr>
          <w:b/>
          <w:sz w:val="28"/>
          <w:szCs w:val="28"/>
        </w:rPr>
      </w:pPr>
    </w:p>
    <w:p w:rsidR="00CF2A79" w:rsidRPr="003A640E" w:rsidRDefault="00CF2A79" w:rsidP="00CF2A79">
      <w:pPr>
        <w:ind w:firstLine="450"/>
        <w:jc w:val="center"/>
        <w:rPr>
          <w:b/>
          <w:sz w:val="28"/>
          <w:szCs w:val="28"/>
        </w:rPr>
      </w:pPr>
      <w:r>
        <w:rPr>
          <w:b/>
          <w:sz w:val="28"/>
          <w:szCs w:val="28"/>
        </w:rPr>
        <w:t>Победители и п</w:t>
      </w:r>
      <w:r w:rsidRPr="003A640E">
        <w:rPr>
          <w:b/>
          <w:sz w:val="28"/>
          <w:szCs w:val="28"/>
        </w:rPr>
        <w:t>ризёры предметных олимпиад</w:t>
      </w:r>
    </w:p>
    <w:p w:rsidR="00CF2A79" w:rsidRDefault="00CF2A79" w:rsidP="00CF2A79">
      <w:pPr>
        <w:ind w:firstLine="45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5"/>
        <w:gridCol w:w="3366"/>
        <w:gridCol w:w="3366"/>
      </w:tblGrid>
      <w:tr w:rsidR="00CF2A79" w:rsidTr="00CF2A79">
        <w:tc>
          <w:tcPr>
            <w:tcW w:w="3560" w:type="dxa"/>
          </w:tcPr>
          <w:p w:rsidR="00CF2A79" w:rsidRPr="00CF2A79" w:rsidRDefault="00CF2A79" w:rsidP="00CF2A79">
            <w:pPr>
              <w:jc w:val="center"/>
              <w:rPr>
                <w:b/>
                <w:sz w:val="28"/>
                <w:szCs w:val="28"/>
              </w:rPr>
            </w:pPr>
            <w:r w:rsidRPr="00CF2A79">
              <w:rPr>
                <w:b/>
                <w:sz w:val="28"/>
                <w:szCs w:val="28"/>
              </w:rPr>
              <w:t>2008/2009 уч. год</w:t>
            </w:r>
          </w:p>
        </w:tc>
        <w:tc>
          <w:tcPr>
            <w:tcW w:w="3561" w:type="dxa"/>
          </w:tcPr>
          <w:p w:rsidR="00CF2A79" w:rsidRPr="00CF2A79" w:rsidRDefault="00CF2A79" w:rsidP="00CF2A79">
            <w:pPr>
              <w:jc w:val="center"/>
              <w:rPr>
                <w:b/>
                <w:sz w:val="28"/>
                <w:szCs w:val="28"/>
              </w:rPr>
            </w:pPr>
            <w:r w:rsidRPr="00CF2A79">
              <w:rPr>
                <w:b/>
                <w:sz w:val="28"/>
                <w:szCs w:val="28"/>
              </w:rPr>
              <w:t>2009/2010 уч. год</w:t>
            </w:r>
          </w:p>
        </w:tc>
        <w:tc>
          <w:tcPr>
            <w:tcW w:w="3561" w:type="dxa"/>
          </w:tcPr>
          <w:p w:rsidR="00CF2A79" w:rsidRPr="00CF2A79" w:rsidRDefault="00CF2A79" w:rsidP="00CF2A79">
            <w:pPr>
              <w:jc w:val="center"/>
              <w:rPr>
                <w:b/>
                <w:sz w:val="28"/>
                <w:szCs w:val="28"/>
              </w:rPr>
            </w:pPr>
            <w:r w:rsidRPr="00CF2A79">
              <w:rPr>
                <w:b/>
                <w:sz w:val="28"/>
                <w:szCs w:val="28"/>
              </w:rPr>
              <w:t>2010/2011 уч. год</w:t>
            </w:r>
          </w:p>
        </w:tc>
      </w:tr>
      <w:tr w:rsidR="00CF2A79" w:rsidTr="00CF2A79">
        <w:tc>
          <w:tcPr>
            <w:tcW w:w="3560" w:type="dxa"/>
          </w:tcPr>
          <w:p w:rsidR="00CF2A79" w:rsidRPr="00CF2A79" w:rsidRDefault="00CF2A79" w:rsidP="00CF2A79">
            <w:pPr>
              <w:jc w:val="center"/>
              <w:rPr>
                <w:sz w:val="28"/>
                <w:szCs w:val="28"/>
              </w:rPr>
            </w:pPr>
            <w:r w:rsidRPr="00CF2A79">
              <w:rPr>
                <w:sz w:val="28"/>
                <w:szCs w:val="28"/>
              </w:rPr>
              <w:t>6 мест – городские олимпиады</w:t>
            </w:r>
          </w:p>
          <w:p w:rsidR="00CF2A79" w:rsidRPr="00CF2A79" w:rsidRDefault="00CF2A79" w:rsidP="00CF2A79">
            <w:pPr>
              <w:jc w:val="center"/>
              <w:rPr>
                <w:sz w:val="28"/>
                <w:szCs w:val="28"/>
              </w:rPr>
            </w:pPr>
            <w:r w:rsidRPr="00CF2A79">
              <w:rPr>
                <w:sz w:val="28"/>
                <w:szCs w:val="28"/>
              </w:rPr>
              <w:t>1 место – Всероссийская олимпиада</w:t>
            </w:r>
          </w:p>
        </w:tc>
        <w:tc>
          <w:tcPr>
            <w:tcW w:w="3561" w:type="dxa"/>
          </w:tcPr>
          <w:p w:rsidR="00CF2A79" w:rsidRPr="00CF2A79" w:rsidRDefault="00CF2A79" w:rsidP="00CF2A79">
            <w:pPr>
              <w:jc w:val="center"/>
              <w:rPr>
                <w:sz w:val="28"/>
                <w:szCs w:val="28"/>
              </w:rPr>
            </w:pPr>
            <w:r w:rsidRPr="00CF2A79">
              <w:rPr>
                <w:sz w:val="28"/>
                <w:szCs w:val="28"/>
              </w:rPr>
              <w:t>3 места – городские олимпиады</w:t>
            </w:r>
          </w:p>
          <w:p w:rsidR="00CF2A79" w:rsidRPr="00CF2A79" w:rsidRDefault="00CF2A79" w:rsidP="00CF2A79">
            <w:pPr>
              <w:jc w:val="center"/>
              <w:rPr>
                <w:sz w:val="28"/>
                <w:szCs w:val="28"/>
              </w:rPr>
            </w:pPr>
            <w:r w:rsidRPr="00CF2A79">
              <w:rPr>
                <w:sz w:val="28"/>
                <w:szCs w:val="28"/>
              </w:rPr>
              <w:t>1 место – областная олимпиада</w:t>
            </w:r>
          </w:p>
          <w:p w:rsidR="00CF2A79" w:rsidRPr="00CF2A79" w:rsidRDefault="00CF2A79" w:rsidP="00CF2A79">
            <w:pPr>
              <w:jc w:val="center"/>
              <w:rPr>
                <w:sz w:val="28"/>
                <w:szCs w:val="28"/>
              </w:rPr>
            </w:pPr>
          </w:p>
        </w:tc>
        <w:tc>
          <w:tcPr>
            <w:tcW w:w="3561" w:type="dxa"/>
          </w:tcPr>
          <w:p w:rsidR="00CF2A79" w:rsidRPr="00CF2A79" w:rsidRDefault="00CF2A79" w:rsidP="00CF2A79">
            <w:pPr>
              <w:jc w:val="center"/>
              <w:rPr>
                <w:sz w:val="28"/>
                <w:szCs w:val="28"/>
              </w:rPr>
            </w:pPr>
            <w:r w:rsidRPr="00CF2A79">
              <w:rPr>
                <w:sz w:val="28"/>
                <w:szCs w:val="28"/>
              </w:rPr>
              <w:t>8мест – городские олимпиады</w:t>
            </w:r>
          </w:p>
          <w:p w:rsidR="00CF2A79" w:rsidRPr="00CF2A79" w:rsidRDefault="00CF2A79" w:rsidP="00CF2A79">
            <w:pPr>
              <w:jc w:val="center"/>
              <w:rPr>
                <w:sz w:val="28"/>
                <w:szCs w:val="28"/>
              </w:rPr>
            </w:pPr>
          </w:p>
        </w:tc>
      </w:tr>
    </w:tbl>
    <w:p w:rsidR="00CF2A79" w:rsidRDefault="00CF2A79" w:rsidP="00CF2A79">
      <w:pPr>
        <w:ind w:firstLine="450"/>
        <w:jc w:val="center"/>
        <w:rPr>
          <w:sz w:val="28"/>
          <w:szCs w:val="28"/>
        </w:rPr>
      </w:pPr>
    </w:p>
    <w:p w:rsidR="00CF2A79" w:rsidRDefault="00CF2A79" w:rsidP="00CF2A79">
      <w:pPr>
        <w:ind w:firstLine="450"/>
        <w:jc w:val="center"/>
        <w:rPr>
          <w:b/>
          <w:sz w:val="28"/>
          <w:szCs w:val="28"/>
        </w:rPr>
      </w:pPr>
      <w:r w:rsidRPr="003463F2">
        <w:rPr>
          <w:b/>
          <w:sz w:val="28"/>
          <w:szCs w:val="28"/>
        </w:rPr>
        <w:t xml:space="preserve">Победители и призеры научно-практических конференций </w:t>
      </w:r>
    </w:p>
    <w:p w:rsidR="00CF2A79" w:rsidRDefault="00CF2A79" w:rsidP="00CF2A79">
      <w:pPr>
        <w:ind w:firstLine="450"/>
        <w:jc w:val="center"/>
        <w:rPr>
          <w:b/>
          <w:sz w:val="28"/>
          <w:szCs w:val="28"/>
        </w:rPr>
      </w:pPr>
      <w:r w:rsidRPr="003463F2">
        <w:rPr>
          <w:b/>
          <w:sz w:val="28"/>
          <w:szCs w:val="28"/>
        </w:rPr>
        <w:t>муниципального и регионального уровней</w:t>
      </w:r>
    </w:p>
    <w:p w:rsidR="00CF2A79" w:rsidRDefault="00CF2A79" w:rsidP="00CF2A79">
      <w:pPr>
        <w:ind w:firstLine="45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CF2A79" w:rsidTr="00CF2A79">
        <w:tc>
          <w:tcPr>
            <w:tcW w:w="3560" w:type="dxa"/>
          </w:tcPr>
          <w:p w:rsidR="00CF2A79" w:rsidRPr="00CF2A79" w:rsidRDefault="00CF2A79" w:rsidP="00CF2A79">
            <w:pPr>
              <w:jc w:val="center"/>
              <w:rPr>
                <w:sz w:val="28"/>
                <w:szCs w:val="28"/>
              </w:rPr>
            </w:pPr>
            <w:r w:rsidRPr="00CF2A79">
              <w:rPr>
                <w:sz w:val="28"/>
                <w:szCs w:val="28"/>
              </w:rPr>
              <w:t>2008/09 учебный год</w:t>
            </w:r>
          </w:p>
        </w:tc>
        <w:tc>
          <w:tcPr>
            <w:tcW w:w="3561" w:type="dxa"/>
          </w:tcPr>
          <w:p w:rsidR="00CF2A79" w:rsidRPr="00CF2A79" w:rsidRDefault="00CF2A79" w:rsidP="00CF2A79">
            <w:pPr>
              <w:jc w:val="center"/>
              <w:rPr>
                <w:sz w:val="28"/>
                <w:szCs w:val="28"/>
              </w:rPr>
            </w:pPr>
            <w:r w:rsidRPr="00CF2A79">
              <w:rPr>
                <w:sz w:val="28"/>
                <w:szCs w:val="28"/>
              </w:rPr>
              <w:t>2009/10 учебный год</w:t>
            </w:r>
          </w:p>
        </w:tc>
        <w:tc>
          <w:tcPr>
            <w:tcW w:w="3561" w:type="dxa"/>
          </w:tcPr>
          <w:p w:rsidR="00CF2A79" w:rsidRPr="00CF2A79" w:rsidRDefault="00CF2A79" w:rsidP="00CF2A79">
            <w:pPr>
              <w:jc w:val="center"/>
              <w:rPr>
                <w:sz w:val="28"/>
                <w:szCs w:val="28"/>
              </w:rPr>
            </w:pPr>
            <w:r w:rsidRPr="00CF2A79">
              <w:rPr>
                <w:sz w:val="28"/>
                <w:szCs w:val="28"/>
              </w:rPr>
              <w:t>2010/11 учебный год</w:t>
            </w:r>
          </w:p>
        </w:tc>
      </w:tr>
      <w:tr w:rsidR="00CF2A79" w:rsidTr="00CF2A79">
        <w:tc>
          <w:tcPr>
            <w:tcW w:w="3560" w:type="dxa"/>
          </w:tcPr>
          <w:p w:rsidR="00CF2A79" w:rsidRPr="00CF2A79" w:rsidRDefault="00CF2A79" w:rsidP="00CF2A79">
            <w:pPr>
              <w:jc w:val="center"/>
              <w:rPr>
                <w:sz w:val="28"/>
                <w:szCs w:val="28"/>
              </w:rPr>
            </w:pPr>
            <w:r w:rsidRPr="00CF2A79">
              <w:rPr>
                <w:sz w:val="28"/>
                <w:szCs w:val="28"/>
              </w:rPr>
              <w:t>4</w:t>
            </w:r>
          </w:p>
        </w:tc>
        <w:tc>
          <w:tcPr>
            <w:tcW w:w="3561" w:type="dxa"/>
          </w:tcPr>
          <w:p w:rsidR="00CF2A79" w:rsidRPr="00CF2A79" w:rsidRDefault="00CF2A79" w:rsidP="00CF2A79">
            <w:pPr>
              <w:jc w:val="center"/>
              <w:rPr>
                <w:sz w:val="28"/>
                <w:szCs w:val="28"/>
              </w:rPr>
            </w:pPr>
            <w:r w:rsidRPr="00CF2A79">
              <w:rPr>
                <w:sz w:val="28"/>
                <w:szCs w:val="28"/>
              </w:rPr>
              <w:t>4</w:t>
            </w:r>
          </w:p>
        </w:tc>
        <w:tc>
          <w:tcPr>
            <w:tcW w:w="3561" w:type="dxa"/>
          </w:tcPr>
          <w:p w:rsidR="00CF2A79" w:rsidRPr="00CF2A79" w:rsidRDefault="00031D4D" w:rsidP="00CF2A79">
            <w:pPr>
              <w:jc w:val="center"/>
              <w:rPr>
                <w:sz w:val="28"/>
                <w:szCs w:val="28"/>
              </w:rPr>
            </w:pPr>
            <w:r>
              <w:rPr>
                <w:sz w:val="28"/>
                <w:szCs w:val="28"/>
              </w:rPr>
              <w:t>5</w:t>
            </w:r>
          </w:p>
        </w:tc>
      </w:tr>
    </w:tbl>
    <w:p w:rsidR="00B96856" w:rsidRDefault="00B96856" w:rsidP="00ED5820">
      <w:pPr>
        <w:ind w:right="21"/>
        <w:jc w:val="both"/>
        <w:rPr>
          <w:b/>
          <w:sz w:val="28"/>
          <w:szCs w:val="28"/>
        </w:rPr>
      </w:pPr>
    </w:p>
    <w:sectPr w:rsidR="00B96856" w:rsidSect="00BA3828">
      <w:headerReference w:type="even" r:id="rId10"/>
      <w:headerReference w:type="default" r:id="rId11"/>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09" w:rsidRDefault="004D0609">
      <w:r>
        <w:separator/>
      </w:r>
    </w:p>
  </w:endnote>
  <w:endnote w:type="continuationSeparator" w:id="1">
    <w:p w:rsidR="004D0609" w:rsidRDefault="004D060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09" w:rsidRDefault="004D0609">
      <w:r>
        <w:separator/>
      </w:r>
    </w:p>
  </w:footnote>
  <w:footnote w:type="continuationSeparator" w:id="1">
    <w:p w:rsidR="004D0609" w:rsidRDefault="004D0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79" w:rsidRDefault="00CF2A79" w:rsidP="00C030F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2A79" w:rsidRDefault="00CF2A79" w:rsidP="00C030F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79" w:rsidRDefault="00CF2A79" w:rsidP="00C030F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283E">
      <w:rPr>
        <w:rStyle w:val="a5"/>
        <w:noProof/>
      </w:rPr>
      <w:t>3</w:t>
    </w:r>
    <w:r>
      <w:rPr>
        <w:rStyle w:val="a5"/>
      </w:rPr>
      <w:fldChar w:fldCharType="end"/>
    </w:r>
  </w:p>
  <w:p w:rsidR="00CF2A79" w:rsidRDefault="00CF2A79" w:rsidP="00C030F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E04A8"/>
    <w:multiLevelType w:val="hybridMultilevel"/>
    <w:tmpl w:val="A7225462"/>
    <w:lvl w:ilvl="0" w:tplc="AD7A98EA">
      <w:start w:val="1"/>
      <w:numFmt w:val="bullet"/>
      <w:lvlText w:val=""/>
      <w:lvlJc w:val="left"/>
      <w:pPr>
        <w:tabs>
          <w:tab w:val="num" w:pos="720"/>
        </w:tabs>
        <w:ind w:left="720" w:hanging="360"/>
      </w:pPr>
      <w:rPr>
        <w:rFonts w:ascii="Wingdings 2" w:hAnsi="Wingdings 2" w:hint="default"/>
      </w:rPr>
    </w:lvl>
    <w:lvl w:ilvl="1" w:tplc="C2A0197C" w:tentative="1">
      <w:start w:val="1"/>
      <w:numFmt w:val="bullet"/>
      <w:lvlText w:val=""/>
      <w:lvlJc w:val="left"/>
      <w:pPr>
        <w:tabs>
          <w:tab w:val="num" w:pos="1440"/>
        </w:tabs>
        <w:ind w:left="1440" w:hanging="360"/>
      </w:pPr>
      <w:rPr>
        <w:rFonts w:ascii="Wingdings 2" w:hAnsi="Wingdings 2" w:hint="default"/>
      </w:rPr>
    </w:lvl>
    <w:lvl w:ilvl="2" w:tplc="0AFE2B7A" w:tentative="1">
      <w:start w:val="1"/>
      <w:numFmt w:val="bullet"/>
      <w:lvlText w:val=""/>
      <w:lvlJc w:val="left"/>
      <w:pPr>
        <w:tabs>
          <w:tab w:val="num" w:pos="2160"/>
        </w:tabs>
        <w:ind w:left="2160" w:hanging="360"/>
      </w:pPr>
      <w:rPr>
        <w:rFonts w:ascii="Wingdings 2" w:hAnsi="Wingdings 2" w:hint="default"/>
      </w:rPr>
    </w:lvl>
    <w:lvl w:ilvl="3" w:tplc="69C07CAE" w:tentative="1">
      <w:start w:val="1"/>
      <w:numFmt w:val="bullet"/>
      <w:lvlText w:val=""/>
      <w:lvlJc w:val="left"/>
      <w:pPr>
        <w:tabs>
          <w:tab w:val="num" w:pos="2880"/>
        </w:tabs>
        <w:ind w:left="2880" w:hanging="360"/>
      </w:pPr>
      <w:rPr>
        <w:rFonts w:ascii="Wingdings 2" w:hAnsi="Wingdings 2" w:hint="default"/>
      </w:rPr>
    </w:lvl>
    <w:lvl w:ilvl="4" w:tplc="81423C24" w:tentative="1">
      <w:start w:val="1"/>
      <w:numFmt w:val="bullet"/>
      <w:lvlText w:val=""/>
      <w:lvlJc w:val="left"/>
      <w:pPr>
        <w:tabs>
          <w:tab w:val="num" w:pos="3600"/>
        </w:tabs>
        <w:ind w:left="3600" w:hanging="360"/>
      </w:pPr>
      <w:rPr>
        <w:rFonts w:ascii="Wingdings 2" w:hAnsi="Wingdings 2" w:hint="default"/>
      </w:rPr>
    </w:lvl>
    <w:lvl w:ilvl="5" w:tplc="BA748F30" w:tentative="1">
      <w:start w:val="1"/>
      <w:numFmt w:val="bullet"/>
      <w:lvlText w:val=""/>
      <w:lvlJc w:val="left"/>
      <w:pPr>
        <w:tabs>
          <w:tab w:val="num" w:pos="4320"/>
        </w:tabs>
        <w:ind w:left="4320" w:hanging="360"/>
      </w:pPr>
      <w:rPr>
        <w:rFonts w:ascii="Wingdings 2" w:hAnsi="Wingdings 2" w:hint="default"/>
      </w:rPr>
    </w:lvl>
    <w:lvl w:ilvl="6" w:tplc="CA607884" w:tentative="1">
      <w:start w:val="1"/>
      <w:numFmt w:val="bullet"/>
      <w:lvlText w:val=""/>
      <w:lvlJc w:val="left"/>
      <w:pPr>
        <w:tabs>
          <w:tab w:val="num" w:pos="5040"/>
        </w:tabs>
        <w:ind w:left="5040" w:hanging="360"/>
      </w:pPr>
      <w:rPr>
        <w:rFonts w:ascii="Wingdings 2" w:hAnsi="Wingdings 2" w:hint="default"/>
      </w:rPr>
    </w:lvl>
    <w:lvl w:ilvl="7" w:tplc="02ACB88E" w:tentative="1">
      <w:start w:val="1"/>
      <w:numFmt w:val="bullet"/>
      <w:lvlText w:val=""/>
      <w:lvlJc w:val="left"/>
      <w:pPr>
        <w:tabs>
          <w:tab w:val="num" w:pos="5760"/>
        </w:tabs>
        <w:ind w:left="5760" w:hanging="360"/>
      </w:pPr>
      <w:rPr>
        <w:rFonts w:ascii="Wingdings 2" w:hAnsi="Wingdings 2" w:hint="default"/>
      </w:rPr>
    </w:lvl>
    <w:lvl w:ilvl="8" w:tplc="A6AA6E46" w:tentative="1">
      <w:start w:val="1"/>
      <w:numFmt w:val="bullet"/>
      <w:lvlText w:val=""/>
      <w:lvlJc w:val="left"/>
      <w:pPr>
        <w:tabs>
          <w:tab w:val="num" w:pos="6480"/>
        </w:tabs>
        <w:ind w:left="6480" w:hanging="360"/>
      </w:pPr>
      <w:rPr>
        <w:rFonts w:ascii="Wingdings 2" w:hAnsi="Wingdings 2" w:hint="default"/>
      </w:rPr>
    </w:lvl>
  </w:abstractNum>
  <w:abstractNum w:abstractNumId="1">
    <w:nsid w:val="5B437531"/>
    <w:multiLevelType w:val="hybridMultilevel"/>
    <w:tmpl w:val="172C6DAC"/>
    <w:lvl w:ilvl="0" w:tplc="6C1862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3D6686"/>
    <w:multiLevelType w:val="hybridMultilevel"/>
    <w:tmpl w:val="35986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BE5"/>
    <w:rsid w:val="00031D4D"/>
    <w:rsid w:val="0005727F"/>
    <w:rsid w:val="00080E10"/>
    <w:rsid w:val="000D7719"/>
    <w:rsid w:val="000E3AD1"/>
    <w:rsid w:val="000F713C"/>
    <w:rsid w:val="0011684D"/>
    <w:rsid w:val="001320CB"/>
    <w:rsid w:val="00132F05"/>
    <w:rsid w:val="00133B9C"/>
    <w:rsid w:val="0013713C"/>
    <w:rsid w:val="00137933"/>
    <w:rsid w:val="00141FD4"/>
    <w:rsid w:val="00167FD3"/>
    <w:rsid w:val="001833A8"/>
    <w:rsid w:val="001E2E25"/>
    <w:rsid w:val="00214F75"/>
    <w:rsid w:val="00223003"/>
    <w:rsid w:val="002665B9"/>
    <w:rsid w:val="00275364"/>
    <w:rsid w:val="00282B14"/>
    <w:rsid w:val="002B0AA5"/>
    <w:rsid w:val="002D1635"/>
    <w:rsid w:val="00300C33"/>
    <w:rsid w:val="00302112"/>
    <w:rsid w:val="00326C18"/>
    <w:rsid w:val="00327D5E"/>
    <w:rsid w:val="003373EC"/>
    <w:rsid w:val="003459AD"/>
    <w:rsid w:val="00393765"/>
    <w:rsid w:val="003A2D18"/>
    <w:rsid w:val="003D1DA3"/>
    <w:rsid w:val="00401BE5"/>
    <w:rsid w:val="00444F17"/>
    <w:rsid w:val="00450D59"/>
    <w:rsid w:val="00455536"/>
    <w:rsid w:val="004A259A"/>
    <w:rsid w:val="004C59E0"/>
    <w:rsid w:val="004D0609"/>
    <w:rsid w:val="004D2862"/>
    <w:rsid w:val="004D7223"/>
    <w:rsid w:val="004E1D37"/>
    <w:rsid w:val="00531403"/>
    <w:rsid w:val="005325C8"/>
    <w:rsid w:val="00554C74"/>
    <w:rsid w:val="00577112"/>
    <w:rsid w:val="0058163D"/>
    <w:rsid w:val="005A1137"/>
    <w:rsid w:val="005B71E3"/>
    <w:rsid w:val="005E644F"/>
    <w:rsid w:val="005F5D5D"/>
    <w:rsid w:val="006033AF"/>
    <w:rsid w:val="00622057"/>
    <w:rsid w:val="00662A3B"/>
    <w:rsid w:val="0068795F"/>
    <w:rsid w:val="00697327"/>
    <w:rsid w:val="006A6DE0"/>
    <w:rsid w:val="006E41AD"/>
    <w:rsid w:val="00711B87"/>
    <w:rsid w:val="00714137"/>
    <w:rsid w:val="00724EE3"/>
    <w:rsid w:val="00752052"/>
    <w:rsid w:val="00754C99"/>
    <w:rsid w:val="007B3E2E"/>
    <w:rsid w:val="007E1D41"/>
    <w:rsid w:val="00804E4F"/>
    <w:rsid w:val="00826A7F"/>
    <w:rsid w:val="00852E3E"/>
    <w:rsid w:val="00871461"/>
    <w:rsid w:val="0087300B"/>
    <w:rsid w:val="0088402E"/>
    <w:rsid w:val="00890821"/>
    <w:rsid w:val="00892B20"/>
    <w:rsid w:val="008955D9"/>
    <w:rsid w:val="008C06B4"/>
    <w:rsid w:val="008D283E"/>
    <w:rsid w:val="00920F39"/>
    <w:rsid w:val="00961C68"/>
    <w:rsid w:val="00973F77"/>
    <w:rsid w:val="00981DD4"/>
    <w:rsid w:val="00994E32"/>
    <w:rsid w:val="009A512F"/>
    <w:rsid w:val="009E4FBB"/>
    <w:rsid w:val="00A00E9C"/>
    <w:rsid w:val="00A0175E"/>
    <w:rsid w:val="00A0629F"/>
    <w:rsid w:val="00A122DD"/>
    <w:rsid w:val="00A17F9E"/>
    <w:rsid w:val="00A47B6E"/>
    <w:rsid w:val="00A5508E"/>
    <w:rsid w:val="00A6318F"/>
    <w:rsid w:val="00A672BA"/>
    <w:rsid w:val="00A7070D"/>
    <w:rsid w:val="00A73B5C"/>
    <w:rsid w:val="00A900B8"/>
    <w:rsid w:val="00A95F04"/>
    <w:rsid w:val="00AC0C7A"/>
    <w:rsid w:val="00B14FB0"/>
    <w:rsid w:val="00B24D26"/>
    <w:rsid w:val="00B96856"/>
    <w:rsid w:val="00BA0679"/>
    <w:rsid w:val="00BA3828"/>
    <w:rsid w:val="00C030F7"/>
    <w:rsid w:val="00C1017B"/>
    <w:rsid w:val="00C21CD5"/>
    <w:rsid w:val="00C376E2"/>
    <w:rsid w:val="00C63A42"/>
    <w:rsid w:val="00C641E1"/>
    <w:rsid w:val="00C850CF"/>
    <w:rsid w:val="00C93EB9"/>
    <w:rsid w:val="00C96C21"/>
    <w:rsid w:val="00CA2474"/>
    <w:rsid w:val="00CB46BA"/>
    <w:rsid w:val="00CC7B20"/>
    <w:rsid w:val="00CD6D3C"/>
    <w:rsid w:val="00CF14AC"/>
    <w:rsid w:val="00CF2A79"/>
    <w:rsid w:val="00D16705"/>
    <w:rsid w:val="00D27ADE"/>
    <w:rsid w:val="00D30419"/>
    <w:rsid w:val="00D376F2"/>
    <w:rsid w:val="00D52CB8"/>
    <w:rsid w:val="00D75C96"/>
    <w:rsid w:val="00D801CB"/>
    <w:rsid w:val="00D93D8C"/>
    <w:rsid w:val="00DB54CA"/>
    <w:rsid w:val="00DC6DFD"/>
    <w:rsid w:val="00DC780E"/>
    <w:rsid w:val="00E04084"/>
    <w:rsid w:val="00E33198"/>
    <w:rsid w:val="00E4033B"/>
    <w:rsid w:val="00E537A5"/>
    <w:rsid w:val="00E60EA1"/>
    <w:rsid w:val="00EA39B2"/>
    <w:rsid w:val="00EB00B1"/>
    <w:rsid w:val="00EB5BF6"/>
    <w:rsid w:val="00ED5820"/>
    <w:rsid w:val="00EE5F6E"/>
    <w:rsid w:val="00EE63CE"/>
    <w:rsid w:val="00F02E0A"/>
    <w:rsid w:val="00F13E29"/>
    <w:rsid w:val="00F642C3"/>
    <w:rsid w:val="00F7453D"/>
    <w:rsid w:val="00F85279"/>
    <w:rsid w:val="00F93321"/>
    <w:rsid w:val="00FD4F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EE6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641E1"/>
    <w:pPr>
      <w:tabs>
        <w:tab w:val="center" w:pos="4677"/>
        <w:tab w:val="right" w:pos="9355"/>
      </w:tabs>
    </w:pPr>
  </w:style>
  <w:style w:type="character" w:styleId="a5">
    <w:name w:val="page number"/>
    <w:basedOn w:val="a0"/>
    <w:rsid w:val="00C641E1"/>
  </w:style>
  <w:style w:type="paragraph" w:styleId="a6">
    <w:name w:val="footer"/>
    <w:basedOn w:val="a"/>
    <w:rsid w:val="00A7070D"/>
    <w:pPr>
      <w:tabs>
        <w:tab w:val="center" w:pos="4677"/>
        <w:tab w:val="right" w:pos="9355"/>
      </w:tabs>
    </w:pPr>
  </w:style>
  <w:style w:type="paragraph" w:styleId="a7">
    <w:name w:val="List Paragraph"/>
    <w:basedOn w:val="a"/>
    <w:uiPriority w:val="34"/>
    <w:qFormat/>
    <w:rsid w:val="00ED5820"/>
    <w:pPr>
      <w:ind w:left="720"/>
      <w:contextualSpacing/>
    </w:pPr>
  </w:style>
  <w:style w:type="paragraph" w:styleId="a8">
    <w:name w:val="Body Text"/>
    <w:basedOn w:val="a"/>
    <w:link w:val="a9"/>
    <w:uiPriority w:val="99"/>
    <w:unhideWhenUsed/>
    <w:rsid w:val="00ED5820"/>
    <w:rPr>
      <w:sz w:val="72"/>
      <w:szCs w:val="20"/>
    </w:rPr>
  </w:style>
  <w:style w:type="character" w:customStyle="1" w:styleId="a9">
    <w:name w:val="Основной текст Знак"/>
    <w:basedOn w:val="a0"/>
    <w:link w:val="a8"/>
    <w:uiPriority w:val="99"/>
    <w:rsid w:val="00ED5820"/>
    <w:rPr>
      <w:sz w:val="72"/>
    </w:rPr>
  </w:style>
  <w:style w:type="paragraph" w:styleId="aa">
    <w:name w:val="Body Text First Indent"/>
    <w:basedOn w:val="a8"/>
    <w:link w:val="ab"/>
    <w:rsid w:val="00CF2A79"/>
    <w:pPr>
      <w:spacing w:after="120"/>
      <w:ind w:firstLine="210"/>
    </w:pPr>
    <w:rPr>
      <w:sz w:val="24"/>
      <w:szCs w:val="24"/>
    </w:rPr>
  </w:style>
  <w:style w:type="character" w:customStyle="1" w:styleId="ab">
    <w:name w:val="Красная строка Знак"/>
    <w:basedOn w:val="a9"/>
    <w:link w:val="aa"/>
    <w:rsid w:val="00CF2A7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_Microsoft_Office_Excel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BBF2-11BB-4803-A331-6269A383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Доклад  директора  школы  </vt:lpstr>
    </vt:vector>
  </TitlesOfParts>
  <Company>9 школа</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директора  школы  </dc:title>
  <dc:subject/>
  <dc:creator>Татьяна Алексеевна</dc:creator>
  <cp:keywords/>
  <dc:description/>
  <cp:lastModifiedBy>DNS2</cp:lastModifiedBy>
  <cp:revision>2</cp:revision>
  <cp:lastPrinted>2007-10-08T10:05:00Z</cp:lastPrinted>
  <dcterms:created xsi:type="dcterms:W3CDTF">2013-12-01T17:13:00Z</dcterms:created>
  <dcterms:modified xsi:type="dcterms:W3CDTF">2013-12-01T17:13:00Z</dcterms:modified>
</cp:coreProperties>
</file>