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028"/>
        <w:gridCol w:w="3545"/>
        <w:gridCol w:w="2998"/>
      </w:tblGrid>
      <w:tr w:rsidR="00C6397D" w:rsidTr="00C6397D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Рассмотрено на заседании МО учителей русского языка и литературы МОУ «СОШ №9»</w:t>
            </w:r>
          </w:p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Протокол № </w:t>
            </w:r>
          </w:p>
          <w:p w:rsidR="00C6397D" w:rsidRDefault="00C6397D" w:rsidP="00C6397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   «  »________2011г.</w:t>
            </w:r>
          </w:p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Руководитель МО</w:t>
            </w:r>
          </w:p>
          <w:p w:rsidR="00C6397D" w:rsidRDefault="00C6397D" w:rsidP="00C639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________Л.Г. Тимофеева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Согласовано</w:t>
            </w:r>
          </w:p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 методическим советом </w:t>
            </w:r>
          </w:p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МОУ «СОШ №9»</w:t>
            </w:r>
          </w:p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Протокол № </w:t>
            </w:r>
          </w:p>
          <w:p w:rsidR="00C6397D" w:rsidRDefault="00C6397D" w:rsidP="00C6397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  «  »___________2011г.</w:t>
            </w:r>
          </w:p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Зам директора по УВР</w:t>
            </w:r>
          </w:p>
          <w:p w:rsidR="00C6397D" w:rsidRDefault="00C639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________________М.И. Ляшкевич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Утверждаю</w:t>
            </w:r>
          </w:p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Директор МОУ «СОШ №9»</w:t>
            </w:r>
          </w:p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______Н.Л. Шрамова</w:t>
            </w:r>
          </w:p>
          <w:p w:rsidR="00C6397D" w:rsidRDefault="00C639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     » __________2011 г.</w:t>
            </w:r>
          </w:p>
          <w:p w:rsidR="00C6397D" w:rsidRDefault="00C639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B1BD0" w:rsidRPr="00B33E02" w:rsidRDefault="009B1BD0" w:rsidP="009B1BD0">
      <w:pPr>
        <w:jc w:val="center"/>
        <w:rPr>
          <w:b/>
          <w:sz w:val="24"/>
          <w:szCs w:val="24"/>
        </w:rPr>
      </w:pPr>
    </w:p>
    <w:p w:rsidR="009B1BD0" w:rsidRPr="00B33E02" w:rsidRDefault="009B1BD0" w:rsidP="009B1BD0">
      <w:pPr>
        <w:jc w:val="center"/>
        <w:rPr>
          <w:b/>
          <w:sz w:val="24"/>
          <w:szCs w:val="24"/>
        </w:rPr>
      </w:pPr>
    </w:p>
    <w:p w:rsidR="009B1BD0" w:rsidRPr="00B33E02" w:rsidRDefault="009B1BD0" w:rsidP="009B1BD0">
      <w:pPr>
        <w:jc w:val="center"/>
        <w:rPr>
          <w:b/>
          <w:sz w:val="24"/>
          <w:szCs w:val="24"/>
        </w:rPr>
      </w:pPr>
      <w:r w:rsidRPr="00B33E02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261423" cy="2009775"/>
            <wp:effectExtent l="19050" t="0" r="5527" b="0"/>
            <wp:docPr id="5" name="Рисунок 0" descr="j023994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239943.w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7311" cy="201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BD0" w:rsidRPr="00B33E02" w:rsidRDefault="009B1BD0" w:rsidP="009B1BD0">
      <w:pPr>
        <w:jc w:val="center"/>
        <w:rPr>
          <w:b/>
          <w:sz w:val="24"/>
          <w:szCs w:val="24"/>
        </w:rPr>
      </w:pPr>
    </w:p>
    <w:p w:rsidR="00D02B25" w:rsidRPr="00B33E02" w:rsidRDefault="009B1BD0" w:rsidP="009B1BD0">
      <w:pPr>
        <w:jc w:val="center"/>
        <w:rPr>
          <w:rFonts w:ascii="Algerian" w:hAnsi="Algerian"/>
          <w:b/>
          <w:sz w:val="96"/>
          <w:szCs w:val="96"/>
        </w:rPr>
      </w:pPr>
      <w:r w:rsidRPr="00B33E02">
        <w:rPr>
          <w:b/>
          <w:sz w:val="96"/>
          <w:szCs w:val="96"/>
        </w:rPr>
        <w:t>КУРС</w:t>
      </w:r>
    </w:p>
    <w:p w:rsidR="009B1BD0" w:rsidRPr="00B33E02" w:rsidRDefault="009B1BD0" w:rsidP="009B1BD0">
      <w:pPr>
        <w:jc w:val="center"/>
        <w:rPr>
          <w:b/>
          <w:sz w:val="96"/>
          <w:szCs w:val="96"/>
        </w:rPr>
      </w:pPr>
      <w:r w:rsidRPr="00B33E02">
        <w:rPr>
          <w:rFonts w:ascii="Algerian" w:hAnsi="Algerian"/>
          <w:b/>
          <w:sz w:val="96"/>
          <w:szCs w:val="96"/>
        </w:rPr>
        <w:t>«</w:t>
      </w:r>
      <w:r w:rsidRPr="00B33E02">
        <w:rPr>
          <w:b/>
          <w:i/>
          <w:sz w:val="96"/>
          <w:szCs w:val="96"/>
        </w:rPr>
        <w:t>ПСКОВСКОЕ</w:t>
      </w:r>
      <w:r w:rsidRPr="00B33E02">
        <w:rPr>
          <w:rFonts w:ascii="Algerian" w:hAnsi="Algerian"/>
          <w:b/>
          <w:i/>
          <w:sz w:val="96"/>
          <w:szCs w:val="96"/>
        </w:rPr>
        <w:t xml:space="preserve"> </w:t>
      </w:r>
      <w:r w:rsidRPr="00B33E02">
        <w:rPr>
          <w:b/>
          <w:i/>
          <w:sz w:val="96"/>
          <w:szCs w:val="96"/>
        </w:rPr>
        <w:t>ПУШКИНОВЕДЕНИЕ</w:t>
      </w:r>
      <w:r w:rsidRPr="00B33E02">
        <w:rPr>
          <w:rFonts w:ascii="Algerian" w:hAnsi="Algerian"/>
          <w:b/>
          <w:sz w:val="96"/>
          <w:szCs w:val="96"/>
        </w:rPr>
        <w:t>»</w:t>
      </w:r>
    </w:p>
    <w:p w:rsidR="009B1BD0" w:rsidRPr="00B33E02" w:rsidRDefault="009B1BD0" w:rsidP="009B1BD0">
      <w:pPr>
        <w:jc w:val="center"/>
        <w:rPr>
          <w:b/>
          <w:sz w:val="96"/>
          <w:szCs w:val="96"/>
        </w:rPr>
      </w:pPr>
    </w:p>
    <w:p w:rsidR="009B1BD0" w:rsidRDefault="009B1BD0" w:rsidP="009B1BD0">
      <w:pPr>
        <w:jc w:val="center"/>
        <w:rPr>
          <w:b/>
          <w:sz w:val="24"/>
          <w:szCs w:val="24"/>
        </w:rPr>
      </w:pPr>
    </w:p>
    <w:p w:rsidR="009B1BD0" w:rsidRDefault="009B1BD0" w:rsidP="009B1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E02">
        <w:rPr>
          <w:rFonts w:ascii="Times New Roman" w:hAnsi="Times New Roman" w:cs="Times New Roman"/>
          <w:b/>
          <w:sz w:val="28"/>
          <w:szCs w:val="28"/>
        </w:rPr>
        <w:lastRenderedPageBreak/>
        <w:t>Программа для учащихся 5-8 классов</w:t>
      </w:r>
    </w:p>
    <w:p w:rsidR="00B33E02" w:rsidRPr="00B33E02" w:rsidRDefault="00B33E02" w:rsidP="009B1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02" w:rsidRPr="00B33E02" w:rsidRDefault="00B33E02" w:rsidP="009B1BD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1BD0" w:rsidRPr="00B33E02" w:rsidRDefault="009B1BD0" w:rsidP="009B1BD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33E02">
        <w:rPr>
          <w:rFonts w:ascii="Times New Roman" w:hAnsi="Times New Roman" w:cs="Times New Roman"/>
          <w:i/>
          <w:sz w:val="28"/>
          <w:szCs w:val="28"/>
        </w:rPr>
        <w:t xml:space="preserve">Курс 5-8 классов предусматривает вариативность </w:t>
      </w:r>
      <w:proofErr w:type="gramStart"/>
      <w:r w:rsidRPr="00B33E02">
        <w:rPr>
          <w:rFonts w:ascii="Times New Roman" w:hAnsi="Times New Roman" w:cs="Times New Roman"/>
          <w:i/>
          <w:sz w:val="28"/>
          <w:szCs w:val="28"/>
        </w:rPr>
        <w:t>деятельности</w:t>
      </w:r>
      <w:proofErr w:type="gramEnd"/>
      <w:r w:rsidRPr="00B33E02">
        <w:rPr>
          <w:rFonts w:ascii="Times New Roman" w:hAnsi="Times New Roman" w:cs="Times New Roman"/>
          <w:i/>
          <w:sz w:val="28"/>
          <w:szCs w:val="28"/>
        </w:rPr>
        <w:t xml:space="preserve"> как учителя, так и ученика и представляет возможность индивидуального выбора пушкинского материала и форм его интеграции в каждом классе.</w:t>
      </w:r>
    </w:p>
    <w:p w:rsidR="009B1BD0" w:rsidRPr="00B33E02" w:rsidRDefault="009B1BD0" w:rsidP="009B1BD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33E02">
        <w:rPr>
          <w:rFonts w:ascii="Times New Roman" w:hAnsi="Times New Roman" w:cs="Times New Roman"/>
          <w:i/>
          <w:sz w:val="28"/>
          <w:szCs w:val="28"/>
        </w:rPr>
        <w:t>Отбор изучаемых тем и анализ текстов проведён с учётом психолого-педагогических особенностей учащихся 5-8 классов.</w:t>
      </w:r>
    </w:p>
    <w:p w:rsidR="009B1BD0" w:rsidRPr="00B33E02" w:rsidRDefault="009B1BD0" w:rsidP="009B1BD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33E02">
        <w:rPr>
          <w:rFonts w:ascii="Times New Roman" w:hAnsi="Times New Roman" w:cs="Times New Roman"/>
          <w:i/>
          <w:sz w:val="28"/>
          <w:szCs w:val="28"/>
        </w:rPr>
        <w:t>Курс для 5-8 классов «Псковское пушкиноведение» является пропедевтическим, подготавливает учащихся к изучению творчества А.С. Пушкина в 9 классе.</w:t>
      </w:r>
    </w:p>
    <w:p w:rsidR="009B1BD0" w:rsidRPr="00B33E02" w:rsidRDefault="009B1BD0" w:rsidP="009B1BD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33E02">
        <w:rPr>
          <w:rFonts w:ascii="Times New Roman" w:hAnsi="Times New Roman" w:cs="Times New Roman"/>
          <w:i/>
          <w:sz w:val="28"/>
          <w:szCs w:val="28"/>
        </w:rPr>
        <w:t>Программа курса опирается на школьные предметы: литературу, историю, литературно-историческое краеведение – и органично связана с программой по литературе, предложенной базисным учебным планом</w:t>
      </w:r>
      <w:r w:rsidR="00797941" w:rsidRPr="00B33E02">
        <w:rPr>
          <w:rFonts w:ascii="Times New Roman" w:hAnsi="Times New Roman" w:cs="Times New Roman"/>
          <w:i/>
          <w:sz w:val="28"/>
          <w:szCs w:val="28"/>
        </w:rPr>
        <w:t>. Предполагается углубление и расширение биографических, краеведческих знаний о Пушкине, «вхождение» в творческую мастерскую поэта, осознание и осмысление роли А.С. Пушкина в истории русской и мировой культуры.</w:t>
      </w:r>
    </w:p>
    <w:p w:rsidR="00797941" w:rsidRPr="00B33E02" w:rsidRDefault="00797941" w:rsidP="009B1BD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33E0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97941" w:rsidRPr="00B33E02" w:rsidRDefault="00797941" w:rsidP="0079794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33E02">
        <w:rPr>
          <w:rFonts w:ascii="Times New Roman" w:hAnsi="Times New Roman" w:cs="Times New Roman"/>
          <w:i/>
          <w:sz w:val="28"/>
          <w:szCs w:val="28"/>
        </w:rPr>
        <w:t>Перенесение акцентов при изучении биографических сведений о жизни А.С. Пушкина на собственно содержание пушкинского творчества;</w:t>
      </w:r>
    </w:p>
    <w:p w:rsidR="00797941" w:rsidRPr="00B33E02" w:rsidRDefault="00797941" w:rsidP="0079794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33E02">
        <w:rPr>
          <w:rFonts w:ascii="Times New Roman" w:hAnsi="Times New Roman" w:cs="Times New Roman"/>
          <w:i/>
          <w:sz w:val="28"/>
          <w:szCs w:val="28"/>
        </w:rPr>
        <w:t>Расширение кругозора учащихся;</w:t>
      </w:r>
    </w:p>
    <w:p w:rsidR="00797941" w:rsidRPr="00B33E02" w:rsidRDefault="00797941" w:rsidP="0079794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33E02">
        <w:rPr>
          <w:rFonts w:ascii="Times New Roman" w:hAnsi="Times New Roman" w:cs="Times New Roman"/>
          <w:i/>
          <w:sz w:val="28"/>
          <w:szCs w:val="28"/>
        </w:rPr>
        <w:t>Развитие познавательных потребностей, потребности в самостоятельной исследовательской деятельности;</w:t>
      </w:r>
    </w:p>
    <w:p w:rsidR="00797941" w:rsidRPr="00B33E02" w:rsidRDefault="00797941" w:rsidP="0079794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33E02">
        <w:rPr>
          <w:rFonts w:ascii="Times New Roman" w:hAnsi="Times New Roman" w:cs="Times New Roman"/>
          <w:i/>
          <w:sz w:val="28"/>
          <w:szCs w:val="28"/>
        </w:rPr>
        <w:t>Развитие эстетических и духовных потребностей учащихся</w:t>
      </w:r>
      <w:r w:rsidRPr="00B33E02">
        <w:rPr>
          <w:rFonts w:ascii="Times New Roman" w:hAnsi="Times New Roman" w:cs="Times New Roman"/>
          <w:i/>
          <w:sz w:val="24"/>
          <w:szCs w:val="24"/>
        </w:rPr>
        <w:t>.</w:t>
      </w:r>
    </w:p>
    <w:p w:rsidR="009B1BD0" w:rsidRPr="00B33E02" w:rsidRDefault="009B1BD0" w:rsidP="009B1BD0">
      <w:pPr>
        <w:rPr>
          <w:rFonts w:ascii="Times New Roman" w:hAnsi="Times New Roman" w:cs="Times New Roman"/>
          <w:i/>
          <w:sz w:val="24"/>
          <w:szCs w:val="24"/>
        </w:rPr>
      </w:pPr>
    </w:p>
    <w:p w:rsidR="00313612" w:rsidRPr="00B33E02" w:rsidRDefault="00313612" w:rsidP="009B1BD0">
      <w:pPr>
        <w:rPr>
          <w:rFonts w:ascii="Times New Roman" w:hAnsi="Times New Roman" w:cs="Times New Roman"/>
          <w:i/>
          <w:sz w:val="24"/>
          <w:szCs w:val="24"/>
        </w:rPr>
      </w:pPr>
    </w:p>
    <w:p w:rsidR="00313612" w:rsidRPr="00B33E02" w:rsidRDefault="00313612" w:rsidP="009B1BD0">
      <w:pPr>
        <w:rPr>
          <w:rFonts w:ascii="Times New Roman" w:hAnsi="Times New Roman" w:cs="Times New Roman"/>
          <w:i/>
          <w:sz w:val="24"/>
          <w:szCs w:val="24"/>
        </w:rPr>
      </w:pPr>
    </w:p>
    <w:p w:rsidR="00313612" w:rsidRPr="00B33E02" w:rsidRDefault="00313612" w:rsidP="009B1BD0">
      <w:pPr>
        <w:rPr>
          <w:rFonts w:ascii="Times New Roman" w:hAnsi="Times New Roman" w:cs="Times New Roman"/>
          <w:i/>
          <w:sz w:val="24"/>
          <w:szCs w:val="24"/>
        </w:rPr>
      </w:pPr>
    </w:p>
    <w:p w:rsidR="00313612" w:rsidRPr="00B33E02" w:rsidRDefault="00313612" w:rsidP="009B1BD0">
      <w:pPr>
        <w:rPr>
          <w:rFonts w:ascii="Times New Roman" w:hAnsi="Times New Roman" w:cs="Times New Roman"/>
          <w:i/>
          <w:sz w:val="24"/>
          <w:szCs w:val="24"/>
        </w:rPr>
      </w:pPr>
    </w:p>
    <w:p w:rsidR="00313612" w:rsidRPr="00B33E02" w:rsidRDefault="00313612" w:rsidP="009B1BD0">
      <w:pPr>
        <w:rPr>
          <w:rFonts w:ascii="Times New Roman" w:hAnsi="Times New Roman" w:cs="Times New Roman"/>
          <w:i/>
          <w:sz w:val="24"/>
          <w:szCs w:val="24"/>
        </w:rPr>
      </w:pPr>
    </w:p>
    <w:p w:rsidR="00C6397D" w:rsidRDefault="00C6397D" w:rsidP="003136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12" w:rsidRPr="00B33E02" w:rsidRDefault="00C6397D" w:rsidP="0031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313612" w:rsidRPr="00B33E02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для 5 класса</w:t>
      </w:r>
    </w:p>
    <w:p w:rsidR="00313612" w:rsidRPr="00B33E02" w:rsidRDefault="00313612" w:rsidP="0031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E02">
        <w:rPr>
          <w:rFonts w:ascii="Times New Roman" w:hAnsi="Times New Roman" w:cs="Times New Roman"/>
          <w:b/>
          <w:sz w:val="28"/>
          <w:szCs w:val="28"/>
        </w:rPr>
        <w:t>34 часа</w:t>
      </w:r>
    </w:p>
    <w:tbl>
      <w:tblPr>
        <w:tblStyle w:val="a6"/>
        <w:tblW w:w="0" w:type="auto"/>
        <w:tblLook w:val="04A0"/>
      </w:tblPr>
      <w:tblGrid>
        <w:gridCol w:w="540"/>
        <w:gridCol w:w="6231"/>
        <w:gridCol w:w="1842"/>
      </w:tblGrid>
      <w:tr w:rsidR="007B1046" w:rsidRPr="00B33E02" w:rsidTr="007B1046">
        <w:tc>
          <w:tcPr>
            <w:tcW w:w="540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1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1" w:type="dxa"/>
          </w:tcPr>
          <w:p w:rsidR="007B1046" w:rsidRPr="00B33E02" w:rsidRDefault="007B1046" w:rsidP="0065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Встреча с А.С. Пушкиным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1" w:type="dxa"/>
          </w:tcPr>
          <w:p w:rsidR="007B1046" w:rsidRPr="00B33E02" w:rsidRDefault="007B1046" w:rsidP="0065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Исторические места Пушкиногорья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1" w:type="dxa"/>
          </w:tcPr>
          <w:p w:rsidR="007B1046" w:rsidRPr="00B33E02" w:rsidRDefault="007B1046" w:rsidP="003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История, легенды и предания Пушкинского края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1" w:type="dxa"/>
          </w:tcPr>
          <w:p w:rsidR="007B1046" w:rsidRPr="00B33E02" w:rsidRDefault="007B1046" w:rsidP="00F5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 xml:space="preserve">«Здесь Пушкин жил…» 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1" w:type="dxa"/>
          </w:tcPr>
          <w:p w:rsidR="007B1046" w:rsidRPr="00B33E02" w:rsidRDefault="007B1046" w:rsidP="003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История Святогорского монастыря</w:t>
            </w:r>
          </w:p>
        </w:tc>
        <w:tc>
          <w:tcPr>
            <w:tcW w:w="1842" w:type="dxa"/>
          </w:tcPr>
          <w:p w:rsidR="007B1046" w:rsidRPr="00B33E02" w:rsidRDefault="00F46AEC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1" w:type="dxa"/>
          </w:tcPr>
          <w:p w:rsidR="007B1046" w:rsidRPr="00B33E02" w:rsidRDefault="007B1046" w:rsidP="003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«Последний приют» поэта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1" w:type="dxa"/>
          </w:tcPr>
          <w:p w:rsidR="007B1046" w:rsidRPr="00B33E02" w:rsidRDefault="007B1046" w:rsidP="003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я узнал о Пушкинских местах?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Детство А.С. Пушкина (работа по книге А. Слонимского «Детство», привлечение мемуарной литературы)</w:t>
            </w:r>
          </w:p>
        </w:tc>
        <w:tc>
          <w:tcPr>
            <w:tcW w:w="1842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F5500A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F5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А.С. Пушкин «Няне»</w:t>
            </w:r>
            <w:proofErr w:type="gramStart"/>
            <w:r w:rsidR="00F5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5500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оэтизация образа Арины Родионовны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F5500A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1" w:type="dxa"/>
          </w:tcPr>
          <w:p w:rsidR="007B1046" w:rsidRPr="00B33E02" w:rsidRDefault="007B1046" w:rsidP="00D5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«Руслан и Людмила»                                                                  </w:t>
            </w:r>
          </w:p>
        </w:tc>
        <w:tc>
          <w:tcPr>
            <w:tcW w:w="1842" w:type="dxa"/>
          </w:tcPr>
          <w:p w:rsidR="007B1046" w:rsidRPr="00B33E02" w:rsidRDefault="00F5500A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D5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А.С. Пушкина. Поэтические картины зимы.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D5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попе и работнике его Балде».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3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Салтане…»</w:t>
            </w:r>
          </w:p>
        </w:tc>
        <w:tc>
          <w:tcPr>
            <w:tcW w:w="1842" w:type="dxa"/>
          </w:tcPr>
          <w:p w:rsidR="007B1046" w:rsidRPr="00B33E02" w:rsidRDefault="00F46AEC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3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3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царевне…»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3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золотом петушке»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B3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медведихе»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3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«Повести Белкина»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B3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«Барышня-крестьянка»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046" w:rsidRPr="00B33E02" w:rsidTr="007B1046">
        <w:tc>
          <w:tcPr>
            <w:tcW w:w="540" w:type="dxa"/>
          </w:tcPr>
          <w:p w:rsidR="007B1046" w:rsidRPr="00B33E02" w:rsidRDefault="00F5500A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7B1046" w:rsidRPr="00B33E02" w:rsidRDefault="007B1046" w:rsidP="003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итогов.</w:t>
            </w:r>
          </w:p>
        </w:tc>
        <w:tc>
          <w:tcPr>
            <w:tcW w:w="1842" w:type="dxa"/>
          </w:tcPr>
          <w:p w:rsidR="007B1046" w:rsidRPr="00B33E02" w:rsidRDefault="007B1046" w:rsidP="0031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13612" w:rsidRPr="00B33E02" w:rsidRDefault="00313612" w:rsidP="00313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BD0" w:rsidRPr="00B33E02" w:rsidRDefault="009B1BD0" w:rsidP="009B1BD0">
      <w:pPr>
        <w:rPr>
          <w:rFonts w:ascii="Times New Roman" w:hAnsi="Times New Roman" w:cs="Times New Roman"/>
          <w:i/>
          <w:sz w:val="24"/>
          <w:szCs w:val="24"/>
        </w:rPr>
      </w:pPr>
      <w:r w:rsidRPr="00B33E02">
        <w:rPr>
          <w:rFonts w:ascii="Times New Roman" w:hAnsi="Times New Roman" w:cs="Times New Roman"/>
          <w:i/>
          <w:sz w:val="24"/>
          <w:szCs w:val="24"/>
        </w:rPr>
        <w:tab/>
      </w:r>
    </w:p>
    <w:p w:rsidR="009B1BD0" w:rsidRDefault="009B1BD0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046" w:rsidRDefault="007B1046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046" w:rsidRDefault="007B1046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046" w:rsidRDefault="007B1046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046" w:rsidRDefault="007B1046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046" w:rsidRDefault="007B1046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046" w:rsidRDefault="007B1046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046" w:rsidRDefault="007B1046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046" w:rsidRDefault="007B1046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23A7" w:rsidRDefault="009123A7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046" w:rsidRDefault="007B1046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028"/>
        <w:gridCol w:w="3545"/>
        <w:gridCol w:w="2998"/>
      </w:tblGrid>
      <w:tr w:rsidR="007B1046" w:rsidTr="007B1046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Рассмотрено на заседании МО учителей русского языка и литературы МОУ «СОШ №9»</w:t>
            </w:r>
          </w:p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Протокол № </w:t>
            </w:r>
          </w:p>
          <w:p w:rsidR="007B1046" w:rsidRDefault="007B1046" w:rsidP="00500D5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   «  »________2011г.</w:t>
            </w:r>
          </w:p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Руководитель МО</w:t>
            </w:r>
          </w:p>
          <w:p w:rsidR="007B1046" w:rsidRDefault="007B1046" w:rsidP="00500D5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________Л.Г. Тимофеева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Согласовано</w:t>
            </w:r>
          </w:p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 методическим советом </w:t>
            </w:r>
          </w:p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МОУ «СОШ №9»</w:t>
            </w:r>
          </w:p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Протокол № </w:t>
            </w:r>
          </w:p>
          <w:p w:rsidR="007B1046" w:rsidRDefault="007B1046" w:rsidP="00500D5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  «  »___________2011г.</w:t>
            </w:r>
          </w:p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Зам директора по УВР</w:t>
            </w:r>
          </w:p>
          <w:p w:rsidR="007B1046" w:rsidRDefault="007B1046" w:rsidP="0050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________________М.И. Ляшкевич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Утверждаю</w:t>
            </w:r>
          </w:p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Директор МОУ «СОШ №9»</w:t>
            </w:r>
          </w:p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______Н.Л. Шрамова</w:t>
            </w:r>
          </w:p>
          <w:p w:rsidR="007B1046" w:rsidRDefault="007B1046" w:rsidP="00500D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     » __________2011 г.</w:t>
            </w:r>
          </w:p>
          <w:p w:rsidR="007B1046" w:rsidRDefault="007B1046" w:rsidP="00500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B1046" w:rsidRPr="00B33E02" w:rsidRDefault="007B1046" w:rsidP="009B1B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046" w:rsidRPr="00B33E02" w:rsidRDefault="007B1046" w:rsidP="007B1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33E02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для 5 класса</w:t>
      </w:r>
    </w:p>
    <w:p w:rsidR="007B1046" w:rsidRPr="00B33E02" w:rsidRDefault="007B1046" w:rsidP="007B1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E02">
        <w:rPr>
          <w:rFonts w:ascii="Times New Roman" w:hAnsi="Times New Roman" w:cs="Times New Roman"/>
          <w:b/>
          <w:sz w:val="28"/>
          <w:szCs w:val="28"/>
        </w:rPr>
        <w:t>34 часа</w:t>
      </w:r>
    </w:p>
    <w:tbl>
      <w:tblPr>
        <w:tblStyle w:val="a6"/>
        <w:tblW w:w="0" w:type="auto"/>
        <w:tblLook w:val="04A0"/>
      </w:tblPr>
      <w:tblGrid>
        <w:gridCol w:w="540"/>
        <w:gridCol w:w="4104"/>
        <w:gridCol w:w="1098"/>
        <w:gridCol w:w="2428"/>
        <w:gridCol w:w="1401"/>
      </w:tblGrid>
      <w:tr w:rsidR="00F5500A" w:rsidRPr="00B33E02" w:rsidTr="00500D5C">
        <w:tc>
          <w:tcPr>
            <w:tcW w:w="540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Встреча с А.С. Пушкиным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Урок-портрет, урок-представление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Исторические места Пушкиногорья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История, легенды и предания Пушкинского края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Урок-беседа (топонимия, исторические сведения, легенды)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7B1046" w:rsidRPr="00B33E02" w:rsidRDefault="007B1046" w:rsidP="00F5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 xml:space="preserve">«Здесь Пушкин жил…» 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F5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 xml:space="preserve">Урок творчества, исследовательская работа, 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История Святогорского монастыря</w:t>
            </w:r>
          </w:p>
        </w:tc>
        <w:tc>
          <w:tcPr>
            <w:tcW w:w="1098" w:type="dxa"/>
          </w:tcPr>
          <w:p w:rsidR="007B1046" w:rsidRPr="00B33E02" w:rsidRDefault="000711A0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0711A0" w:rsidP="00F5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рассуждения</w:t>
            </w:r>
            <w:proofErr w:type="gramStart"/>
            <w:r w:rsidRPr="00B3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5500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аочная экскурсия в Святогорский монастырь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0711A0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«Последний приют» поэта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Урок-размышление о посещении Святогорского монастыря, могилы А.С. Пушкина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F5500A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я узнал о Пушкинских местах?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0711A0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- игра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F5500A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Детство А.С. Пушкина (работа по книге А. Слонимского «Детство», привлечение мемуарной литературы)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Урок-путешествие в страну пушкинского детства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F5500A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0711A0">
            <w:pPr>
              <w:tabs>
                <w:tab w:val="left" w:pos="-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«Няне»</w:t>
            </w:r>
            <w:r w:rsidR="000711A0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оэтизация образа Арины Родионовны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с элементами анализа текста, устное рисование.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F5500A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«Руслан и Людмила»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11A0">
              <w:rPr>
                <w:rFonts w:ascii="Times New Roman" w:hAnsi="Times New Roman" w:cs="Times New Roman"/>
                <w:sz w:val="24"/>
                <w:szCs w:val="24"/>
              </w:rPr>
              <w:t xml:space="preserve"> Пролог как собирательная картина народных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098" w:type="dxa"/>
          </w:tcPr>
          <w:p w:rsidR="007B1046" w:rsidRPr="00B33E02" w:rsidRDefault="00F5500A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 xml:space="preserve">Чтение, беседа с элементами анализа текста, устное 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0711A0" w:rsidRPr="00B33E02" w:rsidRDefault="000711A0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0711A0" w:rsidRPr="000711A0" w:rsidRDefault="000711A0" w:rsidP="0007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 «Руслан и Людмила» Песнь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98" w:type="dxa"/>
          </w:tcPr>
          <w:p w:rsidR="000711A0" w:rsidRPr="000711A0" w:rsidRDefault="000711A0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8" w:type="dxa"/>
          </w:tcPr>
          <w:p w:rsidR="000711A0" w:rsidRPr="00B33E02" w:rsidRDefault="00103428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с элементами анализа текста, устное рисование.</w:t>
            </w:r>
          </w:p>
        </w:tc>
        <w:tc>
          <w:tcPr>
            <w:tcW w:w="1401" w:type="dxa"/>
          </w:tcPr>
          <w:p w:rsidR="000711A0" w:rsidRPr="00B33E02" w:rsidRDefault="000711A0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0711A0" w:rsidRPr="00B33E02" w:rsidRDefault="000711A0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0711A0" w:rsidRDefault="000711A0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 «Руслан и Людмила» Песнь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8" w:type="dxa"/>
          </w:tcPr>
          <w:p w:rsidR="000711A0" w:rsidRPr="000711A0" w:rsidRDefault="000711A0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8" w:type="dxa"/>
          </w:tcPr>
          <w:p w:rsidR="000711A0" w:rsidRPr="00B33E02" w:rsidRDefault="00103428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с элементами анализа текста, устное рисование.</w:t>
            </w:r>
          </w:p>
        </w:tc>
        <w:tc>
          <w:tcPr>
            <w:tcW w:w="1401" w:type="dxa"/>
          </w:tcPr>
          <w:p w:rsidR="000711A0" w:rsidRPr="00B33E02" w:rsidRDefault="000711A0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0711A0" w:rsidRPr="00B33E02" w:rsidRDefault="000711A0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0711A0" w:rsidRDefault="000711A0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 «Руслан и Людмила» Песнь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8" w:type="dxa"/>
          </w:tcPr>
          <w:p w:rsidR="000711A0" w:rsidRPr="000711A0" w:rsidRDefault="000711A0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8" w:type="dxa"/>
          </w:tcPr>
          <w:p w:rsidR="000711A0" w:rsidRPr="00B33E02" w:rsidRDefault="00103428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с элементами анализа текста, устное рисование.</w:t>
            </w:r>
          </w:p>
        </w:tc>
        <w:tc>
          <w:tcPr>
            <w:tcW w:w="1401" w:type="dxa"/>
          </w:tcPr>
          <w:p w:rsidR="000711A0" w:rsidRPr="00B33E02" w:rsidRDefault="000711A0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0711A0" w:rsidRPr="00B33E02" w:rsidRDefault="000711A0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0711A0" w:rsidRDefault="000711A0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 «Руслан и Людмила» Песнь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71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098" w:type="dxa"/>
          </w:tcPr>
          <w:p w:rsidR="000711A0" w:rsidRPr="000711A0" w:rsidRDefault="000711A0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8" w:type="dxa"/>
          </w:tcPr>
          <w:p w:rsidR="000711A0" w:rsidRPr="00B33E02" w:rsidRDefault="00103428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с элементами анализа текста, устное рисование.</w:t>
            </w:r>
          </w:p>
        </w:tc>
        <w:tc>
          <w:tcPr>
            <w:tcW w:w="1401" w:type="dxa"/>
          </w:tcPr>
          <w:p w:rsidR="000711A0" w:rsidRPr="00B33E02" w:rsidRDefault="000711A0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28" w:rsidRPr="00B33E02" w:rsidTr="00500D5C">
        <w:tc>
          <w:tcPr>
            <w:tcW w:w="540" w:type="dxa"/>
          </w:tcPr>
          <w:p w:rsidR="00103428" w:rsidRDefault="00103428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103428" w:rsidRDefault="00103428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А.С. Пушкина и её экранизация</w:t>
            </w:r>
          </w:p>
        </w:tc>
        <w:tc>
          <w:tcPr>
            <w:tcW w:w="1098" w:type="dxa"/>
          </w:tcPr>
          <w:p w:rsidR="00103428" w:rsidRDefault="00F5500A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103428" w:rsidRDefault="00103428" w:rsidP="001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искусства разных жанров</w:t>
            </w:r>
          </w:p>
        </w:tc>
        <w:tc>
          <w:tcPr>
            <w:tcW w:w="1401" w:type="dxa"/>
          </w:tcPr>
          <w:p w:rsidR="00103428" w:rsidRPr="00B33E02" w:rsidRDefault="00103428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28" w:rsidRPr="00B33E02" w:rsidTr="00500D5C">
        <w:tc>
          <w:tcPr>
            <w:tcW w:w="540" w:type="dxa"/>
          </w:tcPr>
          <w:p w:rsidR="00103428" w:rsidRDefault="00103428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103428" w:rsidRDefault="00103428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«Здесь русский дух, здесь Русью пахнет…»</w:t>
            </w:r>
          </w:p>
        </w:tc>
        <w:tc>
          <w:tcPr>
            <w:tcW w:w="1098" w:type="dxa"/>
          </w:tcPr>
          <w:p w:rsidR="00103428" w:rsidRPr="00103428" w:rsidRDefault="00103428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103428" w:rsidRPr="00B33E02" w:rsidRDefault="00103428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поэме</w:t>
            </w:r>
          </w:p>
        </w:tc>
        <w:tc>
          <w:tcPr>
            <w:tcW w:w="1401" w:type="dxa"/>
          </w:tcPr>
          <w:p w:rsidR="00103428" w:rsidRPr="00B33E02" w:rsidRDefault="00103428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А.С. Пушкина. Поэтические картины зимы.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с элементами анализа текста, устное рисование.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попе и работнике его Балде».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с элементами анализа текста, устное рисование.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7B1046" w:rsidP="00F5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Салтане…»</w:t>
            </w:r>
          </w:p>
        </w:tc>
        <w:tc>
          <w:tcPr>
            <w:tcW w:w="1098" w:type="dxa"/>
          </w:tcPr>
          <w:p w:rsidR="007B1046" w:rsidRPr="00B33E02" w:rsidRDefault="00F5500A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по вопросам, чтение по ролям, обсуждение, выразительное чтение, театрализация.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103428" w:rsidP="0007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Чтение. Беседа по вопросам, чтение по ролям, театрализация.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103428" w:rsidP="001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царевне…»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по вопросам, иллюстрирование, чтение наизусть, обсуждение, театрализация.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28" w:rsidRPr="00B33E02" w:rsidTr="00500D5C">
        <w:tc>
          <w:tcPr>
            <w:tcW w:w="540" w:type="dxa"/>
          </w:tcPr>
          <w:p w:rsidR="00103428" w:rsidRDefault="00103428" w:rsidP="001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04" w:type="dxa"/>
          </w:tcPr>
          <w:p w:rsidR="00103428" w:rsidRPr="00B33E02" w:rsidRDefault="00103428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образы сказки</w:t>
            </w:r>
          </w:p>
        </w:tc>
        <w:tc>
          <w:tcPr>
            <w:tcW w:w="1098" w:type="dxa"/>
          </w:tcPr>
          <w:p w:rsidR="00103428" w:rsidRPr="00B33E02" w:rsidRDefault="00103428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103428" w:rsidRPr="00B33E02" w:rsidRDefault="00103428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 xml:space="preserve">Чтение, беседа по вопросам, иллюстрирование, чтение наизусть, обсуждение, 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театрализация.</w:t>
            </w:r>
          </w:p>
        </w:tc>
        <w:tc>
          <w:tcPr>
            <w:tcW w:w="1401" w:type="dxa"/>
          </w:tcPr>
          <w:p w:rsidR="00103428" w:rsidRPr="00B33E02" w:rsidRDefault="00103428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28" w:rsidRPr="00B33E02" w:rsidTr="00500D5C">
        <w:tc>
          <w:tcPr>
            <w:tcW w:w="540" w:type="dxa"/>
          </w:tcPr>
          <w:p w:rsidR="00103428" w:rsidRDefault="00103428" w:rsidP="001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04" w:type="dxa"/>
          </w:tcPr>
          <w:p w:rsidR="00103428" w:rsidRPr="00B33E02" w:rsidRDefault="00103428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сказки Пушкина с народной и сказкой Жуковского</w:t>
            </w:r>
          </w:p>
        </w:tc>
        <w:tc>
          <w:tcPr>
            <w:tcW w:w="1098" w:type="dxa"/>
          </w:tcPr>
          <w:p w:rsidR="00103428" w:rsidRPr="00B33E02" w:rsidRDefault="00103428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103428" w:rsidRPr="00B33E02" w:rsidRDefault="00103428" w:rsidP="001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по вопросам, иллюстрирование, обсуждение.</w:t>
            </w:r>
          </w:p>
        </w:tc>
        <w:tc>
          <w:tcPr>
            <w:tcW w:w="1401" w:type="dxa"/>
          </w:tcPr>
          <w:p w:rsidR="00103428" w:rsidRPr="00B33E02" w:rsidRDefault="00103428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0711A0" w:rsidP="0010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03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золотом петушке»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по вопросам, чтение по ролям.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103428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«Сказка о медведихе»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по вопросам.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0711A0" w:rsidP="0010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«Повести Белкина»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по вопросам.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0711A0" w:rsidP="0010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03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«Барышня-крестьянка»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Чтение, беседа по вопросам, чтение по ролям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0A" w:rsidRPr="00B33E02" w:rsidTr="00500D5C">
        <w:tc>
          <w:tcPr>
            <w:tcW w:w="540" w:type="dxa"/>
          </w:tcPr>
          <w:p w:rsidR="007B1046" w:rsidRPr="00B33E02" w:rsidRDefault="000711A0" w:rsidP="0010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03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046" w:rsidRPr="00B3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итогов.</w:t>
            </w:r>
          </w:p>
        </w:tc>
        <w:tc>
          <w:tcPr>
            <w:tcW w:w="1098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7B1046" w:rsidRPr="00B33E02" w:rsidRDefault="007B1046" w:rsidP="0050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творческих работ об А.С. Пушкине, конкурс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ов; анонимное  анкетир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02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1401" w:type="dxa"/>
          </w:tcPr>
          <w:p w:rsidR="007B1046" w:rsidRPr="00B33E02" w:rsidRDefault="007B1046" w:rsidP="005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046" w:rsidRPr="00B33E02" w:rsidRDefault="007B1046" w:rsidP="007B1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046" w:rsidRPr="00B33E02" w:rsidRDefault="007B1046" w:rsidP="007B1046">
      <w:pPr>
        <w:rPr>
          <w:rFonts w:ascii="Times New Roman" w:hAnsi="Times New Roman" w:cs="Times New Roman"/>
          <w:i/>
          <w:sz w:val="24"/>
          <w:szCs w:val="24"/>
        </w:rPr>
      </w:pPr>
      <w:r w:rsidRPr="00B33E02">
        <w:rPr>
          <w:rFonts w:ascii="Times New Roman" w:hAnsi="Times New Roman" w:cs="Times New Roman"/>
          <w:i/>
          <w:sz w:val="24"/>
          <w:szCs w:val="24"/>
        </w:rPr>
        <w:tab/>
      </w:r>
    </w:p>
    <w:p w:rsidR="009B1BD0" w:rsidRPr="00B33E02" w:rsidRDefault="009B1BD0" w:rsidP="009B1BD0">
      <w:pPr>
        <w:rPr>
          <w:rFonts w:ascii="Times New Roman" w:hAnsi="Times New Roman" w:cs="Times New Roman"/>
          <w:b/>
          <w:sz w:val="24"/>
          <w:szCs w:val="24"/>
        </w:rPr>
      </w:pPr>
    </w:p>
    <w:sectPr w:rsidR="009B1BD0" w:rsidRPr="00B33E02" w:rsidSect="00D0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BE3"/>
    <w:multiLevelType w:val="hybridMultilevel"/>
    <w:tmpl w:val="B26A180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D0"/>
    <w:rsid w:val="000711A0"/>
    <w:rsid w:val="00103428"/>
    <w:rsid w:val="00313612"/>
    <w:rsid w:val="004925E6"/>
    <w:rsid w:val="00657EDC"/>
    <w:rsid w:val="00797941"/>
    <w:rsid w:val="007B1046"/>
    <w:rsid w:val="009123A7"/>
    <w:rsid w:val="009B1BD0"/>
    <w:rsid w:val="009F02DC"/>
    <w:rsid w:val="00AF0BAB"/>
    <w:rsid w:val="00B33E02"/>
    <w:rsid w:val="00C6397D"/>
    <w:rsid w:val="00D02B25"/>
    <w:rsid w:val="00D50632"/>
    <w:rsid w:val="00D824F4"/>
    <w:rsid w:val="00E622E5"/>
    <w:rsid w:val="00F46AEC"/>
    <w:rsid w:val="00F5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B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941"/>
    <w:pPr>
      <w:ind w:left="720"/>
      <w:contextualSpacing/>
    </w:pPr>
  </w:style>
  <w:style w:type="table" w:styleId="a6">
    <w:name w:val="Table Grid"/>
    <w:basedOn w:val="a1"/>
    <w:rsid w:val="00313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AEC5-FE7D-4D26-A049-0BE4A280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10</cp:revision>
  <cp:lastPrinted>2011-11-22T04:29:00Z</cp:lastPrinted>
  <dcterms:created xsi:type="dcterms:W3CDTF">2011-08-31T10:13:00Z</dcterms:created>
  <dcterms:modified xsi:type="dcterms:W3CDTF">2011-11-22T05:04:00Z</dcterms:modified>
</cp:coreProperties>
</file>