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4B" w:rsidRDefault="00273D4B" w:rsidP="00273D4B">
      <w:pPr>
        <w:spacing w:before="100" w:beforeAutospacing="1" w:after="100" w:afterAutospacing="1"/>
        <w:rPr>
          <w:b/>
        </w:rPr>
      </w:pPr>
      <w:r w:rsidRPr="00BA7B95">
        <w:rPr>
          <w:b/>
        </w:rPr>
        <w:t xml:space="preserve">Уважаемые родители! Помните, что от природы дети беспечны и доверчивы. Внимание у детей бывает рассеянным. Поэтому чем чаще вы напоминаете ребенку несложные правила поведения, тем большая вероятность, что он их </w:t>
      </w:r>
      <w:proofErr w:type="gramStart"/>
      <w:r w:rsidRPr="00BA7B95">
        <w:rPr>
          <w:b/>
        </w:rPr>
        <w:t>запомнит</w:t>
      </w:r>
      <w:proofErr w:type="gramEnd"/>
      <w:r w:rsidRPr="00BA7B95">
        <w:rPr>
          <w:b/>
        </w:rPr>
        <w:t xml:space="preserve"> и будет применять. Вы должны регулярно их напоминать. Вот некоторые правила, которые дети должны постоянно помнить.</w:t>
      </w:r>
    </w:p>
    <w:p w:rsidR="00273D4B" w:rsidRPr="0022010F" w:rsidRDefault="00273D4B" w:rsidP="00273D4B">
      <w:pPr>
        <w:spacing w:before="100" w:beforeAutospacing="1" w:after="100" w:afterAutospacing="1"/>
        <w:rPr>
          <w:b/>
        </w:rPr>
      </w:pPr>
      <w:r>
        <w:t xml:space="preserve">1. Младшие школьники должны хорошо знать свой домашний адрес, номер телефона как домашнего, так и рабочих родителей. </w:t>
      </w:r>
      <w:r>
        <w:br/>
        <w:t xml:space="preserve">2. Отправляясь на прогулку, вы должны сообщить своим родителям куда идёте, обговорить конкретное время возвращения домой. </w:t>
      </w:r>
      <w:r>
        <w:br/>
        <w:t xml:space="preserve">3. Гулять или играть можно только там, где разрешили родители. Избегайте слабоосвещённых и безлюдных мест. </w:t>
      </w:r>
      <w:r>
        <w:br/>
        <w:t xml:space="preserve">4. Никогда не принимайте от незнакомых людей сладости, подарки, деньги, приглашение покататься на машине. </w:t>
      </w:r>
      <w:r>
        <w:br/>
        <w:t xml:space="preserve">5. Крайне опасно соглашаться с незнакомыми людьми куда-либо пойти или поехать, просить их что-нибудь сделать (например, найти потерявшуюся кошку или собаку, поднести вещи, вместе поиграть или сфотографироваться). </w:t>
      </w:r>
      <w:r>
        <w:br/>
        <w:t xml:space="preserve">6. Не вступайте в разговор с незнакомыми людьми. Особенно, когда они пытаются узнать, где и с кем вы живёте, где работают ваши родители и т.д. </w:t>
      </w:r>
      <w:r>
        <w:br/>
        <w:t xml:space="preserve">7. Если вы увидели на улице </w:t>
      </w:r>
      <w:proofErr w:type="gramStart"/>
      <w:r>
        <w:t>дерущихся</w:t>
      </w:r>
      <w:proofErr w:type="gramEnd"/>
      <w:r>
        <w:t xml:space="preserve"> - не встревайте в драку. Обойдите это опасное место стороной и сообщите взрослым, чтобы они вызвали полицию. </w:t>
      </w:r>
      <w:r>
        <w:br/>
        <w:t xml:space="preserve">8. Если группа людей останавливает вас с вопросами, продолжайте движение. Таким образом, вы помешаете им вас окружить и дадите понять, что не напугались. </w:t>
      </w:r>
      <w:r>
        <w:br/>
        <w:t>9. Если вас схватили на улице и пытаются завести в подъезд или заталкивают в машину, или просто куда-то пытаются тащить - кричите, упирайтесь, зовите полицию, любыми способами привлекайте к себе внимание. Если это случилось в помещении - кричите «Пожар!». Обычно на этот крик откликаются все, кто вас услышал, потому что пожар несёт в себе опасность для всех.</w:t>
      </w:r>
    </w:p>
    <w:p w:rsidR="00273D4B" w:rsidRDefault="00273D4B" w:rsidP="00273D4B">
      <w:pPr>
        <w:spacing w:before="100" w:beforeAutospacing="1" w:after="100" w:afterAutospacing="1"/>
      </w:pPr>
      <w:r>
        <w:t>10.Запрещается находиться на улице без сопровождения взрослых после 23.00 часов.</w:t>
      </w:r>
    </w:p>
    <w:p w:rsidR="00273D4B" w:rsidRDefault="00273D4B" w:rsidP="00273D4B">
      <w:r>
        <w:t>11.Необходимо вести активный отдых, соответствующий нормам ЗОЖ.</w:t>
      </w:r>
      <w:r>
        <w:br/>
        <w:t xml:space="preserve">2.1. В общественных местах быть вежливым и внимательным к детям и взрослым, соблюдать нормы морали и этики. </w:t>
      </w:r>
      <w:r>
        <w:br/>
        <w:t xml:space="preserve">2.2. Быть внимательным и осторожным на проезжей части дороги, соблюдать правила дорожного движения. </w:t>
      </w:r>
      <w:r>
        <w:br/>
        <w:t xml:space="preserve">2.3. В общественном транспорте быть внимательным и осторожным при посадке и выходе, на остановках. </w:t>
      </w:r>
      <w:r>
        <w:br/>
        <w:t xml:space="preserve">2.4. Во время игр соблюдать правила игры, быть вежливым. </w:t>
      </w:r>
      <w:r>
        <w:br/>
        <w:t xml:space="preserve">2.5. Не разговаривать с посторонними (незнакомыми) людьми. Не реагировать на знаки внимания и приказы незнакомца. Никуда не ходить с посторонними. </w:t>
      </w:r>
      <w:r>
        <w:br/>
        <w:t xml:space="preserve">2.6. Не играть в тёмных местах, на свалках, стройплощадках, пустырях и в заброшенных зданиях, рядом с железной дорогой и автомагистралью. </w:t>
      </w:r>
      <w:r>
        <w:br/>
        <w:t xml:space="preserve">2.7. Всегда сообщать родителям, куда идёшь гулять. </w:t>
      </w:r>
      <w:r>
        <w:br/>
        <w:t xml:space="preserve">2.8. Без сопровождения взрослых и разрешения родителей не ходить к водоемам (рекам, озерам, водохранилищам) и в лес, не уезжать в другой населенный пункт. </w:t>
      </w:r>
      <w:r>
        <w:br/>
        <w:t xml:space="preserve">2.9. Одеваться в соответствии с погодой. </w:t>
      </w:r>
      <w:r>
        <w:br/>
        <w:t xml:space="preserve">2.10. Не дразнить и не гладить беспризорных собак и других животных. </w:t>
      </w:r>
      <w:r>
        <w:br/>
        <w:t xml:space="preserve">2.11. Находясь дома, быть внимательным при обращении с острыми, режущими, колющими предметами и электронагревательными приборами; не играть со спичками, зажигалками и т.п. </w:t>
      </w:r>
    </w:p>
    <w:p w:rsidR="00273D4B" w:rsidRDefault="00273D4B" w:rsidP="00273D4B">
      <w:r>
        <w:lastRenderedPageBreak/>
        <w:t xml:space="preserve">6.2. Находясь на улице, надеть головной убор во избежание солнечного удара. При повышенном температурном режиме стараться находиться в помещении или в тени, чтобы не получить тепловой удар. </w:t>
      </w:r>
      <w:r>
        <w:br/>
        <w:t xml:space="preserve">6.3. При использовании скутеров, велосипедов соблюдай правила дорожного движения. </w:t>
      </w:r>
      <w:r>
        <w:br/>
        <w:t xml:space="preserve">6.4. При использовании роликовых коньков, </w:t>
      </w:r>
      <w:proofErr w:type="spellStart"/>
      <w:r>
        <w:t>скейтов</w:t>
      </w:r>
      <w:proofErr w:type="spellEnd"/>
      <w:r>
        <w:t xml:space="preserve"> и самокатов, помни, что проезжая часть не предназначена для их использования, ты должен кататься по тротуару. </w:t>
      </w:r>
      <w:r>
        <w:br/>
        <w:t xml:space="preserve">6.5. Находясь вблизи водоёмов, соблюдать правила поведения на воде. Не купаться в местах с неизвестным дном. </w:t>
      </w:r>
      <w:r>
        <w:br/>
        <w:t xml:space="preserve">Входить в воду только с разрешения родителей и во время купания не стоять без движений. Не прыгать в воду головой вниз при недостаточной глубине воды, при необследованном дне водоема и при нахождении вблизи других пловцов. Не оставаться при нырянии долго под водой. </w:t>
      </w:r>
      <w:r>
        <w:br/>
        <w:t xml:space="preserve">Не купаться более 30 мин., если же вода холодная, то не более 5-6 мин. </w:t>
      </w:r>
      <w:r>
        <w:br/>
        <w:t xml:space="preserve">Не заплывать за установленные знаки ограждения водного бассейна (буйки), не купаться при большой волне, не подплывать близко к моторным лодкам, пароходам, баржам и пр. плавательным средствам. </w:t>
      </w:r>
      <w:r>
        <w:br/>
        <w:t xml:space="preserve">Почувствовав озноб, быстро выйти из воды и растереться сухим полотенцем. При судорогах не теряться, стараться держаться на воде и позвать на помощь. </w:t>
      </w:r>
      <w:r>
        <w:br/>
        <w:t xml:space="preserve">6.6. Во время походов в лес обязательно надеть головной убор и одежду с длинными рукавами во избежание укусов клещей и других насекомых. </w:t>
      </w:r>
      <w:r>
        <w:br/>
        <w:t>6.7. Во время похода в лес не поджигать сухую траву, не лазить по деревьям, внимательно смотреть под ноги.</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t>В погожие деньки дети часто выходят прогуляться на улицу, играют с друзьями на свежем воздухе, выгуливают своих питомцев. Прежде чем отправить своё чадо во двор, необходимо вспомнить и привить ребёнку правила поведения на улице. Отпуская ребёнка на прогулку, надо подготовить его к взаимоотношениям с городом. Ребёнок, оказавшийся здесь один, почти автоматически может считаться в состоянии экстремальной ситуации. Какие неприятности могут угрожать нашим детям?</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t>Самая частая причина тяжелых травм и гибели детей на улице - дорожно-транспортные происшествия. Личный опыт, на который опирается ребенок, и особенности детской психики - фиксация внимания на одном предмете (другие ребёнок уже не видит) - увеличивают его незащищенность. Поэтому дети с раннего возраста должны изучать правила дорожного движения. Знания должны подкрепляться на практике. Надо понимать, что вся наука сойдёт на нет, если мама сама переведёт малыша через дорогу на красный свет.</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t xml:space="preserve">Другая опасность, которая подстерегает детей на улице, - </w:t>
      </w:r>
      <w:proofErr w:type="spellStart"/>
      <w:r>
        <w:rPr>
          <w:rFonts w:ascii="Arial" w:hAnsi="Arial" w:cs="Arial"/>
          <w:sz w:val="20"/>
          <w:szCs w:val="20"/>
        </w:rPr>
        <w:t>травмирование</w:t>
      </w:r>
      <w:proofErr w:type="spellEnd"/>
      <w:r>
        <w:rPr>
          <w:rFonts w:ascii="Arial" w:hAnsi="Arial" w:cs="Arial"/>
          <w:sz w:val="20"/>
          <w:szCs w:val="20"/>
        </w:rPr>
        <w:t>. Причина в том, что после занятий дети считают дорогу уже начавшимся отдыхом. Чтобы ввести этот отдых в разумные рамки, надо или встречать ребёнка, или строго организовать время и маршрут к дому: никуда не сворачивать, не играть, не менять дорогу. Спортивные навыки помогают снизить опасность травм. Прививайте детям любовь к спорту, это полезно и для укрепления здоровья.</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lastRenderedPageBreak/>
        <w:t xml:space="preserve">Кроме того, ребёнок должен знать об опасности игр с огнём. Объясните ему, что жечь траву, мусор и другие предметы нельзя. Напомните детям о правилах поведения в случае возникновения пожара, убедитесь, что ваш ребёнок знает номер телефона пожарной охраны - 01 или 112 (по мобильному телефону). </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t>Что касается лифта, то это не самое лучшее место для детей. Постарайтесь объяснить это своим чадам, чтобы без сопровождения родственников и хорошо знакомых людей они лифтом НЕ ПОЛЬЗОВАЛИСЬ.</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t>Кроме того, детям надо знать и правила безопасности в общественном транспорте. Ребятам нужно объяснить, что нельзя трогать подозрительные бесхозные предметы: сумки, мешки, коробки, чемоданы, игрушки, оставленные кем-то в транспорте или на улице. Признаков, указывающих на наличие взрывного предмета, много: провода, веревки, изоленты, подозрительные звуки, щелчки, тиканье часов, издаваемые предметом. При обнаружении взрывного устройства или предмета, похожего на него, нужно отойти от него на безопасное расстояние (не менее 100 м) и сообщить о находке взрослым.</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t>Пруды, каналы, реки, котлованы и рвы с водой - также опасны для детей. У воды ребенок должен быть ТОЛЬКО В СОПРОВОЖДЕНИИ ВЗРОСЛОГО! Надо иметь в виду, что каждый год дети тонут не только в реках и прудах, но и в различных ямах, строительных котлованах, и даже в бочках. С первых лет жизни ребенок должен уметь вести себя у воды и научиться плавать.</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t>Еще одна серьезная опасность для детей - незнакомые люди. С раннего детства ребенок должен знать, что люди бывают разные и иметь дело надо только с теми, кого хорошо знаешь. На любые предложения незнакомцев следует отвечать твердым отказом. Научите ребенка не доверять ни женщинам, ни сверстникам, ни даже тем, кто младше его. Не только потому, что порой именно они заманивают жертву в ловушку к взрослым злоумышленникам, но и из-за «детского рэкета», травм и т. д.</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t>Если вы хотите влиять на безопасность вашего ребенка, надо знать круг его общения (обязательно - телефоны друзей и имена их родителей) и места, где ребенок может оказаться. Недопустимо, чтобы это была стройка, пустырь, старый дом, подвал, чердак, колодцы подземных коммуникаций.</w:t>
      </w:r>
    </w:p>
    <w:p w:rsidR="002479EB" w:rsidRDefault="002479EB" w:rsidP="002479EB">
      <w:pPr>
        <w:pStyle w:val="a3"/>
        <w:shd w:val="clear" w:color="auto" w:fill="FFFFFF"/>
        <w:spacing w:before="0" w:beforeAutospacing="0" w:after="430" w:afterAutospacing="0" w:line="430" w:lineRule="atLeast"/>
      </w:pPr>
      <w:r>
        <w:rPr>
          <w:rFonts w:ascii="Arial" w:hAnsi="Arial" w:cs="Arial"/>
          <w:sz w:val="20"/>
          <w:szCs w:val="20"/>
        </w:rPr>
        <w:lastRenderedPageBreak/>
        <w:t>С первых лет жизни ребенку надо объяснить, что, если он потеряется или окажется в сложной ситуации, он может попросить помощи, но не у каждого встречного. Объясните, как выглядит полицейский, продавец в большом магазине, администратор в кинотеатре или музее. Важно показать особенности униформы, чтобы ребенок не принимал, например, за полицейского первого же мужчину в фуражке. Скажите, что помощью полиции или пожарных может воспользоваться каждый житель города - независимо от того, взрослый он или ребенок.</w:t>
      </w:r>
    </w:p>
    <w:p w:rsidR="002479EB" w:rsidRDefault="002479EB" w:rsidP="002479EB">
      <w:pPr>
        <w:pStyle w:val="a3"/>
        <w:shd w:val="clear" w:color="auto" w:fill="FFFFFF"/>
        <w:spacing w:before="0" w:beforeAutospacing="0" w:after="430" w:afterAutospacing="0" w:line="430" w:lineRule="atLeast"/>
      </w:pPr>
      <w:r>
        <w:rPr>
          <w:rFonts w:ascii="Arial" w:hAnsi="Arial" w:cs="Arial"/>
        </w:rPr>
        <w:t>Берегите себя и своих детей!</w:t>
      </w:r>
    </w:p>
    <w:p w:rsidR="00195029" w:rsidRDefault="00195029">
      <w:bookmarkStart w:id="0" w:name="_GoBack"/>
      <w:bookmarkEnd w:id="0"/>
    </w:p>
    <w:sectPr w:rsidR="00195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8F"/>
    <w:rsid w:val="00195029"/>
    <w:rsid w:val="002479EB"/>
    <w:rsid w:val="00273D4B"/>
    <w:rsid w:val="00C7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9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D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9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7369</Characters>
  <Application>Microsoft Office Word</Application>
  <DocSecurity>0</DocSecurity>
  <Lines>61</Lines>
  <Paragraphs>17</Paragraphs>
  <ScaleCrop>false</ScaleCrop>
  <Company>Microsoft</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2014-11-08T13:50:00Z</dcterms:created>
  <dcterms:modified xsi:type="dcterms:W3CDTF">2014-11-08T13:55:00Z</dcterms:modified>
</cp:coreProperties>
</file>