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EB" w:rsidRPr="00146A59" w:rsidRDefault="00866AEB" w:rsidP="00E84F2D">
      <w:pPr>
        <w:rPr>
          <w:rFonts w:ascii="Times New Roman" w:hAnsi="Times New Roman" w:cs="Times New Roman"/>
          <w:sz w:val="24"/>
          <w:szCs w:val="24"/>
        </w:rPr>
      </w:pPr>
    </w:p>
    <w:p w:rsidR="00E84F2D" w:rsidRPr="00E84F2D" w:rsidRDefault="00E84F2D" w:rsidP="00866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5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84F2D" w:rsidRDefault="00E84F2D" w:rsidP="00403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 xml:space="preserve">      Сегодня в стране ведется серьезная работа по привлечению внимания к проблемам чтения. </w:t>
      </w:r>
      <w:r w:rsidR="004C241C">
        <w:rPr>
          <w:rFonts w:ascii="Times New Roman" w:hAnsi="Times New Roman" w:cs="Times New Roman"/>
          <w:sz w:val="24"/>
          <w:szCs w:val="24"/>
        </w:rPr>
        <w:t xml:space="preserve"> В настоящее время </w:t>
      </w:r>
      <w:r w:rsidRPr="00146A59">
        <w:rPr>
          <w:rFonts w:ascii="Times New Roman" w:hAnsi="Times New Roman" w:cs="Times New Roman"/>
          <w:sz w:val="24"/>
          <w:szCs w:val="24"/>
        </w:rPr>
        <w:t>отмечает снижение интереса к чтению у населения. Как известно, дети любят выдумывать различные игры, сочинять сказки, небылицы, создавать ситуации, которые мы, взрослые, иногда считаем баловством. А ведь это не что иное, как стихийное проявление творчества. Побуждать к нему – значит обращать внимание школьников на внутренний, духовный мир человека.</w:t>
      </w:r>
    </w:p>
    <w:p w:rsidR="00E84F2D" w:rsidRDefault="00E84F2D" w:rsidP="00403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>Можно развивать способность к самостоятельной творческой активности в библиотечном кружке, на занятии по внеклассному чтению и другими, присущими библиотеке формам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F2D" w:rsidRPr="00146A59" w:rsidRDefault="00E84F2D" w:rsidP="00403780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>Раскрывая перед учащимися премудрости пользования библиотекой, библиотекарь рассеет его опасения относительно загадочности, сложности или непостижимости этого мира. Библиотекарь видит свою цель в том, чтобы убедить ребенка в необходимости освоения библиотечной грамоты и внушить ему веру в собственные силы.</w:t>
      </w:r>
    </w:p>
    <w:p w:rsidR="00E84F2D" w:rsidRDefault="00E84F2D" w:rsidP="00E84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59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кружка</w:t>
      </w:r>
      <w:r w:rsidRPr="00146A59">
        <w:rPr>
          <w:rFonts w:ascii="Times New Roman" w:hAnsi="Times New Roman" w:cs="Times New Roman"/>
          <w:b/>
          <w:sz w:val="24"/>
          <w:szCs w:val="24"/>
        </w:rPr>
        <w:t>:</w:t>
      </w:r>
    </w:p>
    <w:p w:rsidR="00E84F2D" w:rsidRPr="00146A59" w:rsidRDefault="00E84F2D" w:rsidP="00E84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4F2D" w:rsidRPr="00146A59" w:rsidRDefault="00E84F2D" w:rsidP="00E84F2D">
      <w:pPr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>Формирование и удовлетворение потребностей детей в интеллектуальном и духовном росте.</w:t>
      </w:r>
    </w:p>
    <w:p w:rsidR="00E84F2D" w:rsidRPr="00146A59" w:rsidRDefault="00E84F2D" w:rsidP="00E84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59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кружка</w:t>
      </w:r>
      <w:r w:rsidRPr="00146A59">
        <w:rPr>
          <w:rFonts w:ascii="Times New Roman" w:hAnsi="Times New Roman" w:cs="Times New Roman"/>
          <w:b/>
          <w:sz w:val="24"/>
          <w:szCs w:val="24"/>
        </w:rPr>
        <w:t>:</w:t>
      </w:r>
    </w:p>
    <w:p w:rsidR="00E84F2D" w:rsidRPr="00146A59" w:rsidRDefault="00E84F2D" w:rsidP="00E84F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>приобщение детей к чтению;</w:t>
      </w:r>
    </w:p>
    <w:p w:rsidR="00E84F2D" w:rsidRPr="00146A59" w:rsidRDefault="00E84F2D" w:rsidP="00E84F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>пропаганда ценности чтения и книги;</w:t>
      </w:r>
    </w:p>
    <w:p w:rsidR="00E84F2D" w:rsidRPr="00146A59" w:rsidRDefault="00E84F2D" w:rsidP="00E84F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>ознакомление учащихся с историей создания книги и историей развития библиотек и библиотечного дела;</w:t>
      </w:r>
    </w:p>
    <w:p w:rsidR="00E84F2D" w:rsidRPr="00146A59" w:rsidRDefault="00E84F2D" w:rsidP="00E84F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>приобщение к правилам хранения и обращения с книгой, знакомство со способами обнаружить и устранить появившиеся дефекты;</w:t>
      </w:r>
    </w:p>
    <w:p w:rsidR="00E84F2D" w:rsidRPr="00146A59" w:rsidRDefault="00E84F2D" w:rsidP="00E84F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>устранить повреждения.</w:t>
      </w:r>
    </w:p>
    <w:p w:rsidR="00E84F2D" w:rsidRPr="00146A59" w:rsidRDefault="00E84F2D" w:rsidP="00E84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5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кружка</w:t>
      </w:r>
      <w:r w:rsidRPr="00146A59">
        <w:rPr>
          <w:rFonts w:ascii="Times New Roman" w:hAnsi="Times New Roman" w:cs="Times New Roman"/>
          <w:b/>
          <w:sz w:val="24"/>
          <w:szCs w:val="24"/>
        </w:rPr>
        <w:t>:</w:t>
      </w:r>
    </w:p>
    <w:p w:rsidR="00E84F2D" w:rsidRPr="00146A59" w:rsidRDefault="00E84F2D" w:rsidP="00E84F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>Развитие устойчивого интереса к книге и желание преодолеть трудности чтения.</w:t>
      </w:r>
    </w:p>
    <w:p w:rsidR="00E84F2D" w:rsidRPr="00146A59" w:rsidRDefault="00E84F2D" w:rsidP="00E84F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>Воспитание бережного отношения к книге.</w:t>
      </w:r>
    </w:p>
    <w:p w:rsidR="00E84F2D" w:rsidRPr="00146A59" w:rsidRDefault="00E84F2D" w:rsidP="00E84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59">
        <w:rPr>
          <w:rFonts w:ascii="Times New Roman" w:hAnsi="Times New Roman" w:cs="Times New Roman"/>
          <w:b/>
          <w:sz w:val="24"/>
          <w:szCs w:val="24"/>
        </w:rPr>
        <w:t>Воспитательное значение</w:t>
      </w:r>
    </w:p>
    <w:p w:rsidR="00E84F2D" w:rsidRPr="00146A59" w:rsidRDefault="00E84F2D" w:rsidP="00E84F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>Воспитание коллективизма, формирование навыков самостоятельной работы, формирование элементов творчества, познавательной активности.</w:t>
      </w:r>
    </w:p>
    <w:p w:rsidR="00E84F2D" w:rsidRDefault="00E84F2D" w:rsidP="00E84F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>Умение вносить в работу элементы фантазии, возможное разнообразие. Воспитывать у учащихся аккуратность, усидчивость, экономное отношение к материалам, ответственность за порученное дело.</w:t>
      </w:r>
    </w:p>
    <w:p w:rsidR="004C241C" w:rsidRDefault="004C241C" w:rsidP="004C241C">
      <w:pPr>
        <w:rPr>
          <w:rFonts w:ascii="Times New Roman" w:hAnsi="Times New Roman" w:cs="Times New Roman"/>
          <w:sz w:val="24"/>
          <w:szCs w:val="24"/>
        </w:rPr>
      </w:pPr>
    </w:p>
    <w:p w:rsidR="004C241C" w:rsidRPr="004C241C" w:rsidRDefault="004C241C" w:rsidP="004C241C">
      <w:pPr>
        <w:rPr>
          <w:rFonts w:ascii="Times New Roman" w:hAnsi="Times New Roman" w:cs="Times New Roman"/>
          <w:sz w:val="24"/>
          <w:szCs w:val="24"/>
        </w:rPr>
      </w:pPr>
    </w:p>
    <w:p w:rsidR="00E84F2D" w:rsidRPr="00146A59" w:rsidRDefault="00E84F2D" w:rsidP="00E84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5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значение</w:t>
      </w:r>
    </w:p>
    <w:p w:rsidR="00E84F2D" w:rsidRPr="00797DC4" w:rsidRDefault="00E84F2D" w:rsidP="00E84F2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 xml:space="preserve">Умение предопределять примерное содержание незнакомой книги по ее элементам и по внешним приметам. Знание элементов книги: титульный лист, оглавление, предисловие или аннотация, послесловие. Умение доводить начатую работу до завершения.  </w:t>
      </w:r>
    </w:p>
    <w:p w:rsidR="00E84F2D" w:rsidRPr="00146A59" w:rsidRDefault="00E84F2D" w:rsidP="00E84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59">
        <w:rPr>
          <w:rFonts w:ascii="Times New Roman" w:hAnsi="Times New Roman" w:cs="Times New Roman"/>
          <w:b/>
          <w:sz w:val="24"/>
          <w:szCs w:val="24"/>
        </w:rPr>
        <w:t>Результат деятельности</w:t>
      </w:r>
    </w:p>
    <w:p w:rsidR="00E84F2D" w:rsidRPr="00146A59" w:rsidRDefault="00E84F2D" w:rsidP="00E84F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>При о</w:t>
      </w:r>
      <w:r>
        <w:rPr>
          <w:rFonts w:ascii="Times New Roman" w:hAnsi="Times New Roman" w:cs="Times New Roman"/>
          <w:sz w:val="24"/>
          <w:szCs w:val="24"/>
        </w:rPr>
        <w:t>бнаружении в книге дефекта – ум</w:t>
      </w:r>
      <w:r w:rsidRPr="00146A59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46A59">
        <w:rPr>
          <w:rFonts w:ascii="Times New Roman" w:hAnsi="Times New Roman" w:cs="Times New Roman"/>
          <w:sz w:val="24"/>
          <w:szCs w:val="24"/>
        </w:rPr>
        <w:t xml:space="preserve"> его устранить</w:t>
      </w:r>
      <w:proofErr w:type="gramStart"/>
      <w:r w:rsidRPr="00146A59">
        <w:rPr>
          <w:rFonts w:ascii="Times New Roman" w:hAnsi="Times New Roman" w:cs="Times New Roman"/>
          <w:sz w:val="24"/>
          <w:szCs w:val="24"/>
        </w:rPr>
        <w:t xml:space="preserve">:, </w:t>
      </w:r>
      <w:proofErr w:type="gramEnd"/>
      <w:r w:rsidRPr="00146A59">
        <w:rPr>
          <w:rFonts w:ascii="Times New Roman" w:hAnsi="Times New Roman" w:cs="Times New Roman"/>
          <w:sz w:val="24"/>
          <w:szCs w:val="24"/>
        </w:rPr>
        <w:t>подклеить книгу.</w:t>
      </w:r>
    </w:p>
    <w:p w:rsidR="00E84F2D" w:rsidRDefault="00E84F2D" w:rsidP="00E84F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бережного отношения к книге.</w:t>
      </w:r>
    </w:p>
    <w:p w:rsidR="00E84F2D" w:rsidRPr="00146A59" w:rsidRDefault="00E84F2D" w:rsidP="00E84F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F2D" w:rsidRPr="00146A59" w:rsidRDefault="00E84F2D" w:rsidP="00E84F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59">
        <w:rPr>
          <w:rFonts w:ascii="Times New Roman" w:hAnsi="Times New Roman" w:cs="Times New Roman"/>
          <w:b/>
          <w:sz w:val="24"/>
          <w:szCs w:val="24"/>
        </w:rPr>
        <w:t>Организация творческой деятельности</w:t>
      </w:r>
    </w:p>
    <w:p w:rsidR="00E84F2D" w:rsidRPr="00146A59" w:rsidRDefault="00E84F2D" w:rsidP="00E84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59">
        <w:rPr>
          <w:rFonts w:ascii="Times New Roman" w:hAnsi="Times New Roman" w:cs="Times New Roman"/>
          <w:b/>
          <w:sz w:val="24"/>
          <w:szCs w:val="24"/>
        </w:rPr>
        <w:t>Методы и формы работы</w:t>
      </w:r>
    </w:p>
    <w:p w:rsidR="00E84F2D" w:rsidRPr="00146A59" w:rsidRDefault="00E84F2D" w:rsidP="00E84F2D">
      <w:pPr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>По своей специфике образовательный процесс в объединении имеет развивающий характер, направлен на развитие природных задатков детей, реализацию их интересов и способностей.  Выбор методов обучения определяется с учетом возможностей обучающихся, возрастных особенностей, возможностей материально-технической базы, типа и вида учебных занятий.</w:t>
      </w:r>
    </w:p>
    <w:p w:rsidR="00E84F2D" w:rsidRPr="00146A59" w:rsidRDefault="00E84F2D" w:rsidP="00E84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59">
        <w:rPr>
          <w:rFonts w:ascii="Times New Roman" w:hAnsi="Times New Roman" w:cs="Times New Roman"/>
          <w:b/>
          <w:sz w:val="24"/>
          <w:szCs w:val="24"/>
        </w:rPr>
        <w:t>Типы занятий:</w:t>
      </w:r>
    </w:p>
    <w:p w:rsidR="00E84F2D" w:rsidRPr="00146A59" w:rsidRDefault="00E84F2D" w:rsidP="00E84F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>Сообщения новых знаний.</w:t>
      </w:r>
    </w:p>
    <w:p w:rsidR="00E84F2D" w:rsidRPr="00146A59" w:rsidRDefault="00E84F2D" w:rsidP="00E84F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>Комбинированные.</w:t>
      </w:r>
    </w:p>
    <w:p w:rsidR="00E84F2D" w:rsidRPr="00146A59" w:rsidRDefault="00E84F2D" w:rsidP="00E84F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>Самостоятельные работы.</w:t>
      </w:r>
    </w:p>
    <w:p w:rsidR="00E84F2D" w:rsidRPr="00146A59" w:rsidRDefault="00E84F2D" w:rsidP="00E84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59">
        <w:rPr>
          <w:rFonts w:ascii="Times New Roman" w:hAnsi="Times New Roman" w:cs="Times New Roman"/>
          <w:b/>
          <w:sz w:val="24"/>
          <w:szCs w:val="24"/>
        </w:rPr>
        <w:t>Виды занятий:</w:t>
      </w:r>
    </w:p>
    <w:p w:rsidR="00E84F2D" w:rsidRPr="00146A59" w:rsidRDefault="00E84F2D" w:rsidP="00E84F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>Деловая игра.</w:t>
      </w:r>
    </w:p>
    <w:p w:rsidR="00E84F2D" w:rsidRPr="00146A59" w:rsidRDefault="00E84F2D" w:rsidP="00403780">
      <w:pPr>
        <w:pStyle w:val="a3"/>
        <w:ind w:left="855"/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 xml:space="preserve"> Учебное занятие.</w:t>
      </w:r>
    </w:p>
    <w:p w:rsidR="00E84F2D" w:rsidRPr="00146A59" w:rsidRDefault="00E84F2D" w:rsidP="00E84F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E84F2D" w:rsidRPr="00146A59" w:rsidRDefault="00E84F2D" w:rsidP="00E84F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 xml:space="preserve"> Выставка.</w:t>
      </w:r>
    </w:p>
    <w:p w:rsidR="00E84F2D" w:rsidRPr="00146A59" w:rsidRDefault="00E84F2D" w:rsidP="00E84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59">
        <w:rPr>
          <w:rFonts w:ascii="Times New Roman" w:hAnsi="Times New Roman" w:cs="Times New Roman"/>
          <w:b/>
          <w:sz w:val="24"/>
          <w:szCs w:val="24"/>
        </w:rPr>
        <w:t>Методы организации занятий:</w:t>
      </w:r>
    </w:p>
    <w:p w:rsidR="00E84F2D" w:rsidRPr="00146A59" w:rsidRDefault="00E84F2D" w:rsidP="00E84F2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>Репродуктивный.</w:t>
      </w:r>
    </w:p>
    <w:p w:rsidR="00E84F2D" w:rsidRPr="00146A59" w:rsidRDefault="00E84F2D" w:rsidP="00E84F2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>Методы практической работы.</w:t>
      </w:r>
    </w:p>
    <w:p w:rsidR="00E84F2D" w:rsidRPr="00146A59" w:rsidRDefault="00E84F2D" w:rsidP="00E84F2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>Метод наблюдения.</w:t>
      </w:r>
    </w:p>
    <w:p w:rsidR="00E84F2D" w:rsidRPr="00146A59" w:rsidRDefault="00E84F2D" w:rsidP="00E84F2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 xml:space="preserve"> Метод игры.</w:t>
      </w:r>
    </w:p>
    <w:p w:rsidR="00E84F2D" w:rsidRPr="00146A59" w:rsidRDefault="00E84F2D" w:rsidP="00E84F2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6A59">
        <w:rPr>
          <w:rFonts w:ascii="Times New Roman" w:hAnsi="Times New Roman" w:cs="Times New Roman"/>
          <w:sz w:val="24"/>
          <w:szCs w:val="24"/>
        </w:rPr>
        <w:t>Наглядный метод обучения.</w:t>
      </w:r>
    </w:p>
    <w:p w:rsidR="00E84F2D" w:rsidRPr="00146A59" w:rsidRDefault="00E84F2D" w:rsidP="00E84F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4F2D" w:rsidRPr="00146A59" w:rsidRDefault="00E84F2D" w:rsidP="00E84F2D">
      <w:pPr>
        <w:rPr>
          <w:rFonts w:ascii="Times New Roman" w:hAnsi="Times New Roman" w:cs="Times New Roman"/>
          <w:sz w:val="24"/>
          <w:szCs w:val="24"/>
        </w:rPr>
      </w:pPr>
    </w:p>
    <w:p w:rsidR="004C241C" w:rsidRDefault="004C241C" w:rsidP="00E84F2D">
      <w:pPr>
        <w:rPr>
          <w:rFonts w:ascii="Times New Roman" w:hAnsi="Times New Roman" w:cs="Times New Roman"/>
          <w:b/>
          <w:sz w:val="24"/>
          <w:szCs w:val="24"/>
        </w:rPr>
      </w:pPr>
    </w:p>
    <w:p w:rsidR="004C241C" w:rsidRPr="00146A59" w:rsidRDefault="004C241C" w:rsidP="00E84F2D">
      <w:pPr>
        <w:rPr>
          <w:rFonts w:ascii="Times New Roman" w:hAnsi="Times New Roman" w:cs="Times New Roman"/>
          <w:b/>
          <w:sz w:val="24"/>
          <w:szCs w:val="24"/>
        </w:rPr>
      </w:pPr>
    </w:p>
    <w:p w:rsidR="00E84F2D" w:rsidRPr="00217375" w:rsidRDefault="00E84F2D" w:rsidP="002173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6A59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литературы, используемой при работе.</w:t>
      </w:r>
    </w:p>
    <w:p w:rsidR="00E84F2D" w:rsidRPr="00146A59" w:rsidRDefault="00217375" w:rsidP="00217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84F2D" w:rsidRPr="00146A59">
        <w:rPr>
          <w:rFonts w:ascii="Times New Roman" w:hAnsi="Times New Roman" w:cs="Times New Roman"/>
          <w:sz w:val="24"/>
          <w:szCs w:val="24"/>
        </w:rPr>
        <w:t>.Минимум библиотечной техники. М.: Изд-во «Кн</w:t>
      </w:r>
      <w:proofErr w:type="gramStart"/>
      <w:r w:rsidR="00E84F2D" w:rsidRPr="00146A5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84F2D" w:rsidRPr="00146A59">
        <w:rPr>
          <w:rFonts w:ascii="Times New Roman" w:hAnsi="Times New Roman" w:cs="Times New Roman"/>
          <w:sz w:val="24"/>
          <w:szCs w:val="24"/>
        </w:rPr>
        <w:t>алата»,1999.</w:t>
      </w:r>
    </w:p>
    <w:p w:rsidR="00E84F2D" w:rsidRPr="00146A59" w:rsidRDefault="00217375" w:rsidP="00217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4F2D" w:rsidRPr="00146A59">
        <w:rPr>
          <w:rFonts w:ascii="Times New Roman" w:hAnsi="Times New Roman" w:cs="Times New Roman"/>
          <w:sz w:val="24"/>
          <w:szCs w:val="24"/>
        </w:rPr>
        <w:t>. Журн</w:t>
      </w:r>
      <w:r>
        <w:rPr>
          <w:rFonts w:ascii="Times New Roman" w:hAnsi="Times New Roman" w:cs="Times New Roman"/>
          <w:sz w:val="24"/>
          <w:szCs w:val="24"/>
        </w:rPr>
        <w:t>ал «Школьная библиотека» за 2013-2014</w:t>
      </w:r>
      <w:r w:rsidR="00E84F2D" w:rsidRPr="00146A59">
        <w:rPr>
          <w:rFonts w:ascii="Times New Roman" w:hAnsi="Times New Roman" w:cs="Times New Roman"/>
          <w:sz w:val="24"/>
          <w:szCs w:val="24"/>
        </w:rPr>
        <w:t>гг.</w:t>
      </w:r>
    </w:p>
    <w:p w:rsidR="00E84F2D" w:rsidRPr="00146A59" w:rsidRDefault="00217375" w:rsidP="00217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4F2D" w:rsidRPr="00146A59">
        <w:rPr>
          <w:rFonts w:ascii="Times New Roman" w:hAnsi="Times New Roman" w:cs="Times New Roman"/>
          <w:sz w:val="24"/>
          <w:szCs w:val="24"/>
        </w:rPr>
        <w:t>.Н.Н. Мазок « Кружок переплётного дела».</w:t>
      </w:r>
    </w:p>
    <w:p w:rsidR="00E84F2D" w:rsidRDefault="00E84F2D" w:rsidP="00217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375" w:rsidRPr="004C241C" w:rsidRDefault="00217375" w:rsidP="00217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41C">
        <w:rPr>
          <w:rFonts w:ascii="Times New Roman" w:hAnsi="Times New Roman" w:cs="Times New Roman"/>
          <w:b/>
          <w:sz w:val="24"/>
          <w:szCs w:val="24"/>
        </w:rPr>
        <w:t>Методическое обеспечение.</w:t>
      </w:r>
    </w:p>
    <w:p w:rsidR="00217375" w:rsidRDefault="00217375" w:rsidP="00217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Клей ПВА</w:t>
      </w:r>
      <w:r w:rsidR="004C241C">
        <w:rPr>
          <w:rFonts w:ascii="Times New Roman" w:hAnsi="Times New Roman" w:cs="Times New Roman"/>
          <w:sz w:val="24"/>
          <w:szCs w:val="24"/>
        </w:rPr>
        <w:t>.</w:t>
      </w:r>
    </w:p>
    <w:p w:rsidR="00217375" w:rsidRDefault="00217375" w:rsidP="00217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Клей карандаш</w:t>
      </w:r>
      <w:r w:rsidR="004C241C">
        <w:rPr>
          <w:rFonts w:ascii="Times New Roman" w:hAnsi="Times New Roman" w:cs="Times New Roman"/>
          <w:sz w:val="24"/>
          <w:szCs w:val="24"/>
        </w:rPr>
        <w:t>.</w:t>
      </w:r>
    </w:p>
    <w:p w:rsidR="00217375" w:rsidRDefault="00217375" w:rsidP="00217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Корректирующая жидкость</w:t>
      </w:r>
      <w:r w:rsidR="004C241C">
        <w:rPr>
          <w:rFonts w:ascii="Times New Roman" w:hAnsi="Times New Roman" w:cs="Times New Roman"/>
          <w:sz w:val="24"/>
          <w:szCs w:val="24"/>
        </w:rPr>
        <w:t>.</w:t>
      </w:r>
    </w:p>
    <w:p w:rsidR="00217375" w:rsidRDefault="00217375" w:rsidP="00217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Клейкая лента</w:t>
      </w:r>
      <w:r w:rsidR="004C241C">
        <w:rPr>
          <w:rFonts w:ascii="Times New Roman" w:hAnsi="Times New Roman" w:cs="Times New Roman"/>
          <w:sz w:val="24"/>
          <w:szCs w:val="24"/>
        </w:rPr>
        <w:t>.</w:t>
      </w:r>
    </w:p>
    <w:p w:rsidR="004C241C" w:rsidRDefault="004C241C" w:rsidP="00217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Ножницы.</w:t>
      </w:r>
    </w:p>
    <w:p w:rsidR="00217375" w:rsidRDefault="004C241C" w:rsidP="004C24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Шпагат.</w:t>
      </w:r>
    </w:p>
    <w:p w:rsidR="00217375" w:rsidRPr="00146A59" w:rsidRDefault="00217375" w:rsidP="00E84F2D">
      <w:pPr>
        <w:rPr>
          <w:rFonts w:ascii="Times New Roman" w:hAnsi="Times New Roman" w:cs="Times New Roman"/>
          <w:sz w:val="24"/>
          <w:szCs w:val="24"/>
        </w:rPr>
      </w:pPr>
    </w:p>
    <w:p w:rsidR="00E84F2D" w:rsidRPr="00146A59" w:rsidRDefault="00E84F2D" w:rsidP="00E84F2D">
      <w:pPr>
        <w:rPr>
          <w:rFonts w:ascii="Times New Roman" w:hAnsi="Times New Roman" w:cs="Times New Roman"/>
          <w:sz w:val="24"/>
          <w:szCs w:val="24"/>
        </w:rPr>
      </w:pPr>
    </w:p>
    <w:p w:rsidR="00E84F2D" w:rsidRPr="00146A59" w:rsidRDefault="00E84F2D" w:rsidP="00E84F2D">
      <w:pPr>
        <w:rPr>
          <w:rFonts w:ascii="Times New Roman" w:hAnsi="Times New Roman" w:cs="Times New Roman"/>
          <w:sz w:val="24"/>
          <w:szCs w:val="24"/>
        </w:rPr>
      </w:pPr>
    </w:p>
    <w:p w:rsidR="00E84F2D" w:rsidRPr="00146A59" w:rsidRDefault="00E84F2D" w:rsidP="00E84F2D">
      <w:pPr>
        <w:rPr>
          <w:rFonts w:ascii="Times New Roman" w:hAnsi="Times New Roman" w:cs="Times New Roman"/>
          <w:sz w:val="24"/>
          <w:szCs w:val="24"/>
        </w:rPr>
      </w:pPr>
    </w:p>
    <w:p w:rsidR="00AF029F" w:rsidRPr="00866AEB" w:rsidRDefault="00AF029F">
      <w:bookmarkStart w:id="0" w:name="_GoBack"/>
      <w:bookmarkEnd w:id="0"/>
    </w:p>
    <w:sectPr w:rsidR="00AF029F" w:rsidRPr="00866AEB" w:rsidSect="0097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7FBC"/>
    <w:multiLevelType w:val="hybridMultilevel"/>
    <w:tmpl w:val="6A386BC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41BA4135"/>
    <w:multiLevelType w:val="hybridMultilevel"/>
    <w:tmpl w:val="9EB41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90DFA"/>
    <w:multiLevelType w:val="hybridMultilevel"/>
    <w:tmpl w:val="7BEEB5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2265E3"/>
    <w:multiLevelType w:val="hybridMultilevel"/>
    <w:tmpl w:val="A73661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AE720F5"/>
    <w:multiLevelType w:val="hybridMultilevel"/>
    <w:tmpl w:val="2A101B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FC83686"/>
    <w:multiLevelType w:val="hybridMultilevel"/>
    <w:tmpl w:val="016E3C1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6DF77BBD"/>
    <w:multiLevelType w:val="hybridMultilevel"/>
    <w:tmpl w:val="F52299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3850AEB"/>
    <w:multiLevelType w:val="hybridMultilevel"/>
    <w:tmpl w:val="4894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F2D"/>
    <w:rsid w:val="00217375"/>
    <w:rsid w:val="00403780"/>
    <w:rsid w:val="004C241C"/>
    <w:rsid w:val="005176CB"/>
    <w:rsid w:val="00866AEB"/>
    <w:rsid w:val="0094798A"/>
    <w:rsid w:val="0097563E"/>
    <w:rsid w:val="009B2052"/>
    <w:rsid w:val="009F4182"/>
    <w:rsid w:val="00AF029F"/>
    <w:rsid w:val="00B11F89"/>
    <w:rsid w:val="00E84F2D"/>
    <w:rsid w:val="00EA2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F2D"/>
    <w:pPr>
      <w:ind w:left="720"/>
      <w:contextualSpacing/>
    </w:pPr>
  </w:style>
  <w:style w:type="table" w:styleId="a4">
    <w:name w:val="Table Grid"/>
    <w:basedOn w:val="a1"/>
    <w:uiPriority w:val="59"/>
    <w:rsid w:val="00E84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2014-11-21T14:41:00Z</dcterms:created>
  <dcterms:modified xsi:type="dcterms:W3CDTF">2014-11-25T12:45:00Z</dcterms:modified>
</cp:coreProperties>
</file>