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E1" w:rsidRDefault="00126865" w:rsidP="00240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0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ДОКУМЕНТ № 1 </w:t>
      </w:r>
    </w:p>
    <w:p w:rsidR="00126865" w:rsidRPr="00240BE1" w:rsidRDefault="00126865" w:rsidP="00240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0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Речь Николая I в заседании Государственного совета 30 марта 1842 года</w:t>
      </w:r>
    </w:p>
    <w:p w:rsidR="00126865" w:rsidRPr="00815C95" w:rsidRDefault="00126865" w:rsidP="001268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 Нет сомнения, что крепостное право, в нынешнем его положении у нас, есть зло, для всех ощутительное и очевидное, но прикасаться к нему </w:t>
      </w:r>
      <w:r w:rsidRPr="00815C9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теперь</w:t>
      </w:r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было бы делом еще более губительным. Покойный император Александр в начале своего царствования имел намерение дать крепостным людям свободу, но потом сам отклонился от своей мысли, как совершенно еще преждевременной и невозможной в исполнении. Я так же никогда на это не решусь, считая, что если время, когда можно будет приступить к такой мере, вообще очень еще далеко, то в настоящую эпоху всякий помысел о том был бы не что иное, как преступное посягательство на общественное спокойствие и на благо государства. Пугачевский бунт доказал, до чего может доходить буйство черни…. Но нельзя скрывать от себя, что теперь мысли уже не те, какие бывали прежде, и всякому благоразумному наблюдению ясно, что нынешнее положение не может продолжаться всегда.</w:t>
      </w:r>
    </w:p>
    <w:p w:rsidR="00126865" w:rsidRPr="00815C95" w:rsidRDefault="00126865" w:rsidP="001268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если положение таково, что оно не может продолжаться, и если вместе с тем и </w:t>
      </w:r>
      <w:proofErr w:type="gramStart"/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решительные</w:t>
      </w:r>
      <w:proofErr w:type="gramEnd"/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прекращении. Его способы также невозможны без общего потрясения, то необходимо, по крайней мере, приготовить пути для постепенного перехода к другому порядку вещей и, не устрашаясь перед всякой переменой, хладнокровно обсудить ее пользу и последствия. Не должно давать вольности, но должно проложить дорогу к переходному состоянию, а с ним связать ненарушимое охранение вотчинной собственности на землю. Я считаю это священною моею обязанностью и обязанностью тех, кто будет после меня, а средства, по моему мнению, вполне представляются в предложенном теперь Совету проекте указа…”</w:t>
      </w:r>
    </w:p>
    <w:p w:rsidR="00FE5257" w:rsidRDefault="00FE5257"/>
    <w:p w:rsidR="00FE5257" w:rsidRDefault="00FE5257" w:rsidP="00FE5257"/>
    <w:p w:rsidR="00FE5257" w:rsidRPr="00240BE1" w:rsidRDefault="00FE5257" w:rsidP="00240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0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ДОКУМЕНТ № 2:</w:t>
      </w:r>
    </w:p>
    <w:p w:rsidR="00FE5257" w:rsidRPr="00815C95" w:rsidRDefault="00FE5257" w:rsidP="00FE52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“…Просматривая описи архива III Отделения, поражаешься той бездне совершенно незначительных и никакого государственного значения не имевших дел, которыми занимались жандармы. В своем стремлении охватить всю жизнь населения, они вмешивались решительно во всякое дело, куда </w:t>
      </w:r>
      <w:proofErr w:type="gramStart"/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представлялась возможность</w:t>
      </w:r>
      <w:proofErr w:type="gramEnd"/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вмешаться. Семейная жизнь, торговые сделки, личные ссоры, проекты изобретений, побеги послушников из монастырей – все интересовало тайную полицию. В то же время III Отделение получало огромное количество прошений, жалоб, доносов, и по каждому шло расследование, на каждое заводилось особое дело…” </w:t>
      </w:r>
    </w:p>
    <w:p w:rsidR="00FE5257" w:rsidRPr="00815C95" w:rsidRDefault="00FE5257" w:rsidP="00FE52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(Троцкий И. III-е Отделение при Николае I:</w:t>
      </w:r>
      <w:proofErr w:type="gramEnd"/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Жизнь Шервуда – Верного. Л., 1990. </w:t>
      </w:r>
      <w:proofErr w:type="gramStart"/>
      <w:r w:rsidRPr="0081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С.53)</w:t>
      </w:r>
      <w:proofErr w:type="gramEnd"/>
    </w:p>
    <w:p w:rsidR="00526B54" w:rsidRPr="00FE5257" w:rsidRDefault="00526B54" w:rsidP="00FE5257"/>
    <w:sectPr w:rsidR="00526B54" w:rsidRPr="00FE5257" w:rsidSect="00126865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6865"/>
    <w:rsid w:val="00126865"/>
    <w:rsid w:val="00240BE1"/>
    <w:rsid w:val="00526B54"/>
    <w:rsid w:val="00745E29"/>
    <w:rsid w:val="00EE749B"/>
    <w:rsid w:val="00FE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2003</Characters>
  <Application>Microsoft Office Word</Application>
  <DocSecurity>0</DocSecurity>
  <Lines>16</Lines>
  <Paragraphs>4</Paragraphs>
  <ScaleCrop>false</ScaleCrop>
  <Company>Гимназия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история_2</dc:creator>
  <cp:keywords/>
  <dc:description/>
  <cp:lastModifiedBy>история_2</cp:lastModifiedBy>
  <cp:revision>4</cp:revision>
  <cp:lastPrinted>2013-02-05T11:49:00Z</cp:lastPrinted>
  <dcterms:created xsi:type="dcterms:W3CDTF">2013-01-31T08:32:00Z</dcterms:created>
  <dcterms:modified xsi:type="dcterms:W3CDTF">2013-02-05T11:50:00Z</dcterms:modified>
</cp:coreProperties>
</file>