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37" w:rsidRDefault="002D5FE8">
      <w:pPr>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5940334" cy="9368790"/>
            <wp:effectExtent l="19050" t="0" r="3266" b="0"/>
            <wp:docPr id="1" name="Рисунок 1" descr="C:\Users\Admin\Desktop\site\ПОЛОЖЕНИЯ\Положение о конференции\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ite\ПОЛОЖЕНИЯ\Положение о конференции\004.jpg"/>
                    <pic:cNvPicPr>
                      <a:picLocks noChangeAspect="1" noChangeArrowheads="1"/>
                    </pic:cNvPicPr>
                  </pic:nvPicPr>
                  <pic:blipFill>
                    <a:blip r:embed="rId4"/>
                    <a:srcRect/>
                    <a:stretch>
                      <a:fillRect/>
                    </a:stretch>
                  </pic:blipFill>
                  <pic:spPr bwMode="auto">
                    <a:xfrm>
                      <a:off x="0" y="0"/>
                      <a:ext cx="5940425" cy="9368934"/>
                    </a:xfrm>
                    <a:prstGeom prst="rect">
                      <a:avLst/>
                    </a:prstGeom>
                    <a:noFill/>
                    <a:ln w="9525">
                      <a:noFill/>
                      <a:miter lim="800000"/>
                      <a:headEnd/>
                      <a:tailEnd/>
                    </a:ln>
                  </pic:spPr>
                </pic:pic>
              </a:graphicData>
            </a:graphic>
          </wp:inline>
        </w:drawing>
      </w:r>
    </w:p>
    <w:p w:rsidR="000E4B37" w:rsidRPr="000E4B37" w:rsidRDefault="000E4B37">
      <w:pPr>
        <w:rPr>
          <w:rFonts w:ascii="Times New Roman" w:hAnsi="Times New Roman" w:cs="Times New Roman"/>
          <w:sz w:val="28"/>
          <w:szCs w:val="28"/>
        </w:rPr>
      </w:pPr>
    </w:p>
    <w:p w:rsidR="000E4B37" w:rsidRPr="000E4B37" w:rsidRDefault="000E4B37" w:rsidP="000E4B37">
      <w:pPr>
        <w:jc w:val="center"/>
        <w:rPr>
          <w:rFonts w:ascii="Times New Roman" w:hAnsi="Times New Roman" w:cs="Times New Roman"/>
          <w:b/>
          <w:sz w:val="32"/>
          <w:szCs w:val="28"/>
        </w:rPr>
      </w:pPr>
      <w:r w:rsidRPr="000E4B37">
        <w:rPr>
          <w:rFonts w:ascii="Times New Roman" w:hAnsi="Times New Roman" w:cs="Times New Roman"/>
          <w:b/>
          <w:sz w:val="32"/>
          <w:szCs w:val="28"/>
        </w:rPr>
        <w:t>3. Состав Конференции</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 3.1. Конференция созывается директором </w:t>
      </w:r>
      <w:r w:rsidR="00F034E7">
        <w:rPr>
          <w:rFonts w:ascii="Times New Roman" w:hAnsi="Times New Roman" w:cs="Times New Roman"/>
          <w:sz w:val="28"/>
          <w:szCs w:val="28"/>
        </w:rPr>
        <w:t>МБОУ Центр образования</w:t>
      </w:r>
      <w:r w:rsidRPr="000E4B37">
        <w:rPr>
          <w:rFonts w:ascii="Times New Roman" w:hAnsi="Times New Roman" w:cs="Times New Roman"/>
          <w:sz w:val="28"/>
          <w:szCs w:val="28"/>
        </w:rPr>
        <w:t xml:space="preserve"> не реже одного раза в год.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3.2. На конференцию избираются делегаты от каждой категории участников образовательного процесса – родители избираются на классных родительских собраниях (по </w:t>
      </w:r>
      <w:r w:rsidR="00F034E7">
        <w:rPr>
          <w:rFonts w:ascii="Times New Roman" w:hAnsi="Times New Roman" w:cs="Times New Roman"/>
          <w:sz w:val="28"/>
          <w:szCs w:val="28"/>
        </w:rPr>
        <w:t>1</w:t>
      </w:r>
      <w:r w:rsidRPr="000E4B37">
        <w:rPr>
          <w:rFonts w:ascii="Times New Roman" w:hAnsi="Times New Roman" w:cs="Times New Roman"/>
          <w:sz w:val="28"/>
          <w:szCs w:val="28"/>
        </w:rPr>
        <w:t xml:space="preserve"> человек</w:t>
      </w:r>
      <w:r w:rsidR="00F034E7">
        <w:rPr>
          <w:rFonts w:ascii="Times New Roman" w:hAnsi="Times New Roman" w:cs="Times New Roman"/>
          <w:sz w:val="28"/>
          <w:szCs w:val="28"/>
        </w:rPr>
        <w:t>у</w:t>
      </w:r>
      <w:r w:rsidRPr="000E4B37">
        <w:rPr>
          <w:rFonts w:ascii="Times New Roman" w:hAnsi="Times New Roman" w:cs="Times New Roman"/>
          <w:sz w:val="28"/>
          <w:szCs w:val="28"/>
        </w:rPr>
        <w:t xml:space="preserve"> от каждого класса), учащиеся избираются на собраниях классных ученических коллективов (по 1 человеку от каждого </w:t>
      </w:r>
      <w:r w:rsidR="00747306">
        <w:rPr>
          <w:rFonts w:ascii="Times New Roman" w:hAnsi="Times New Roman" w:cs="Times New Roman"/>
          <w:sz w:val="28"/>
          <w:szCs w:val="28"/>
        </w:rPr>
        <w:t>7</w:t>
      </w:r>
      <w:r w:rsidRPr="000E4B37">
        <w:rPr>
          <w:rFonts w:ascii="Times New Roman" w:hAnsi="Times New Roman" w:cs="Times New Roman"/>
          <w:sz w:val="28"/>
          <w:szCs w:val="28"/>
        </w:rPr>
        <w:t>-1</w:t>
      </w:r>
      <w:r w:rsidR="00F034E7">
        <w:rPr>
          <w:rFonts w:ascii="Times New Roman" w:hAnsi="Times New Roman" w:cs="Times New Roman"/>
          <w:sz w:val="28"/>
          <w:szCs w:val="28"/>
        </w:rPr>
        <w:t>2</w:t>
      </w:r>
      <w:r w:rsidRPr="000E4B37">
        <w:rPr>
          <w:rFonts w:ascii="Times New Roman" w:hAnsi="Times New Roman" w:cs="Times New Roman"/>
          <w:sz w:val="28"/>
          <w:szCs w:val="28"/>
        </w:rPr>
        <w:t xml:space="preserve"> класса), педагоги избираются на Педагогическом совете в количестве равном количеству классов в </w:t>
      </w:r>
      <w:r w:rsidR="00F034E7">
        <w:rPr>
          <w:rFonts w:ascii="Times New Roman" w:hAnsi="Times New Roman" w:cs="Times New Roman"/>
          <w:sz w:val="28"/>
          <w:szCs w:val="28"/>
        </w:rPr>
        <w:t>Центре образования</w:t>
      </w:r>
      <w:r w:rsidRPr="000E4B37">
        <w:rPr>
          <w:rFonts w:ascii="Times New Roman" w:hAnsi="Times New Roman" w:cs="Times New Roman"/>
          <w:sz w:val="28"/>
          <w:szCs w:val="28"/>
        </w:rPr>
        <w:t>.</w:t>
      </w:r>
    </w:p>
    <w:p w:rsidR="000E4B37" w:rsidRPr="000E4B37" w:rsidRDefault="000E4B37" w:rsidP="000E4B37">
      <w:pPr>
        <w:jc w:val="center"/>
        <w:rPr>
          <w:rFonts w:ascii="Times New Roman" w:hAnsi="Times New Roman" w:cs="Times New Roman"/>
          <w:b/>
          <w:sz w:val="28"/>
          <w:szCs w:val="28"/>
        </w:rPr>
      </w:pPr>
      <w:r w:rsidRPr="000E4B37">
        <w:rPr>
          <w:rFonts w:ascii="Times New Roman" w:hAnsi="Times New Roman" w:cs="Times New Roman"/>
          <w:b/>
          <w:sz w:val="32"/>
          <w:szCs w:val="28"/>
        </w:rPr>
        <w:t>4. Организация работы Конференции</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 4.1. Работой Конференции руководит председатель Совета </w:t>
      </w:r>
      <w:r w:rsidR="00F034E7">
        <w:rPr>
          <w:rFonts w:ascii="Times New Roman" w:hAnsi="Times New Roman" w:cs="Times New Roman"/>
          <w:sz w:val="28"/>
          <w:szCs w:val="28"/>
        </w:rPr>
        <w:t>МБОУ Центр образования</w:t>
      </w:r>
      <w:r w:rsidRPr="000E4B37">
        <w:rPr>
          <w:rFonts w:ascii="Times New Roman" w:hAnsi="Times New Roman" w:cs="Times New Roman"/>
          <w:sz w:val="28"/>
          <w:szCs w:val="28"/>
        </w:rPr>
        <w:t xml:space="preserve">, который проводит его заседания и подписывает решения. До избрания председателя Совета </w:t>
      </w:r>
      <w:r w:rsidR="00F034E7">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его функции выполняет директор </w:t>
      </w:r>
      <w:r w:rsidR="00F034E7">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4.2. Председатель Совета </w:t>
      </w:r>
      <w:r w:rsidR="00F034E7">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организует и планирует работу Конференции, председательствует на ней, организует на заседании ведение протокола, подписывает решения Конференции, контролирует выполнение принятых на заседаниях Конференции решений. В случае </w:t>
      </w:r>
      <w:proofErr w:type="gramStart"/>
      <w:r w:rsidRPr="000E4B37">
        <w:rPr>
          <w:rFonts w:ascii="Times New Roman" w:hAnsi="Times New Roman" w:cs="Times New Roman"/>
          <w:sz w:val="28"/>
          <w:szCs w:val="28"/>
        </w:rPr>
        <w:t xml:space="preserve">отсутствия Председателя Совета </w:t>
      </w:r>
      <w:r w:rsidR="00F034E7">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его функции</w:t>
      </w:r>
      <w:proofErr w:type="gramEnd"/>
      <w:r w:rsidRPr="000E4B37">
        <w:rPr>
          <w:rFonts w:ascii="Times New Roman" w:hAnsi="Times New Roman" w:cs="Times New Roman"/>
          <w:sz w:val="28"/>
          <w:szCs w:val="28"/>
        </w:rPr>
        <w:t xml:space="preserve"> осуществляет его заместитель, избираемый членами Совета </w:t>
      </w:r>
      <w:r w:rsidR="00F034E7">
        <w:rPr>
          <w:rFonts w:ascii="Times New Roman" w:hAnsi="Times New Roman" w:cs="Times New Roman"/>
          <w:sz w:val="28"/>
          <w:szCs w:val="28"/>
        </w:rPr>
        <w:t xml:space="preserve">Центра </w:t>
      </w:r>
      <w:r w:rsidRPr="000E4B37">
        <w:rPr>
          <w:rFonts w:ascii="Times New Roman" w:hAnsi="Times New Roman" w:cs="Times New Roman"/>
          <w:sz w:val="28"/>
          <w:szCs w:val="28"/>
        </w:rPr>
        <w:t xml:space="preserve"> из их числа большинством голосов от общего числа членов Совета, или один из членов Совета по решению Конференции. Для ведения текущих дел Конференция избирает из своего состава секретаря Конференции, который обеспечивает протоколирование заседаний Конференции и ведение документации Конференции.</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 4.3. Решение Конференции является правомочным, если на ней присутствовало не менее двух третей делегатов и если за него проголосовало не менее двух третей присутствовавших, среди которых были равным </w:t>
      </w:r>
      <w:proofErr w:type="gramStart"/>
      <w:r w:rsidRPr="000E4B37">
        <w:rPr>
          <w:rFonts w:ascii="Times New Roman" w:hAnsi="Times New Roman" w:cs="Times New Roman"/>
          <w:sz w:val="28"/>
          <w:szCs w:val="28"/>
        </w:rPr>
        <w:t>образом</w:t>
      </w:r>
      <w:proofErr w:type="gramEnd"/>
      <w:r w:rsidRPr="000E4B37">
        <w:rPr>
          <w:rFonts w:ascii="Times New Roman" w:hAnsi="Times New Roman" w:cs="Times New Roman"/>
          <w:sz w:val="28"/>
          <w:szCs w:val="28"/>
        </w:rPr>
        <w:t xml:space="preserve"> представлены все три категории делегатов. Делегат Конференции может потребовать обсуждения Конференцией любого вопроса, касающегося деятельности школы, если его предложение поддержит треть делегатов Конференции.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4.4. Процедура голосования определяется Конференцией.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lastRenderedPageBreak/>
        <w:t xml:space="preserve">4.5. Все решения Конференции своевременно доводятся до сведения коллектива работников </w:t>
      </w:r>
      <w:r w:rsidR="00F034E7">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учащихся, их родителей (лиц, их заменяющих) и, при необходимости, </w:t>
      </w:r>
      <w:r w:rsidR="00747306">
        <w:rPr>
          <w:rFonts w:ascii="Times New Roman" w:hAnsi="Times New Roman" w:cs="Times New Roman"/>
          <w:sz w:val="28"/>
          <w:szCs w:val="28"/>
        </w:rPr>
        <w:t>У</w:t>
      </w:r>
      <w:r w:rsidRPr="000E4B37">
        <w:rPr>
          <w:rFonts w:ascii="Times New Roman" w:hAnsi="Times New Roman" w:cs="Times New Roman"/>
          <w:sz w:val="28"/>
          <w:szCs w:val="28"/>
        </w:rPr>
        <w:t xml:space="preserve">чредителя.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4.6. На Конференции ведется протокол. В протоколе Конференции указываются: - место и время его проведения; - присутствующие на Конференции; - повестка дня Конференции; - вопросы, поставленные на голосование и итоги голосования по ним; - принятые решения. </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4.7. На Конференции заслушивается публичный доклад директора </w:t>
      </w:r>
      <w:r w:rsidR="00CB107F">
        <w:rPr>
          <w:rFonts w:ascii="Times New Roman" w:hAnsi="Times New Roman" w:cs="Times New Roman"/>
          <w:sz w:val="28"/>
          <w:szCs w:val="28"/>
        </w:rPr>
        <w:t>МБОУ Центр образования</w:t>
      </w:r>
      <w:r w:rsidRPr="000E4B37">
        <w:rPr>
          <w:rFonts w:ascii="Times New Roman" w:hAnsi="Times New Roman" w:cs="Times New Roman"/>
          <w:sz w:val="28"/>
          <w:szCs w:val="28"/>
        </w:rPr>
        <w:t>.</w:t>
      </w:r>
    </w:p>
    <w:p w:rsidR="000E4B37" w:rsidRPr="000E4B37" w:rsidRDefault="000E4B37" w:rsidP="000E4B37">
      <w:pPr>
        <w:jc w:val="center"/>
        <w:rPr>
          <w:rFonts w:ascii="Times New Roman" w:hAnsi="Times New Roman" w:cs="Times New Roman"/>
          <w:b/>
          <w:sz w:val="32"/>
          <w:szCs w:val="28"/>
        </w:rPr>
      </w:pPr>
      <w:r w:rsidRPr="000E4B37">
        <w:rPr>
          <w:rFonts w:ascii="Times New Roman" w:hAnsi="Times New Roman" w:cs="Times New Roman"/>
          <w:b/>
          <w:sz w:val="32"/>
          <w:szCs w:val="28"/>
        </w:rPr>
        <w:t>5. Комиссии Конференции</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5.1. Для подготовки материалов к Конференции и выработке проектов решений могут создаваться постоянные и временные Комиссии Конференции.</w:t>
      </w:r>
    </w:p>
    <w:p w:rsidR="000E4B3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 5.2. Постоянные Комиссии создаются по основным направлениям деятельности Конференции. Временные Комиссии создаются для проработки отдельных вопросов деятельности общеобразовательного учреждения, входящих в компетенцию Конференции.</w:t>
      </w:r>
    </w:p>
    <w:p w:rsidR="00805BD7" w:rsidRPr="000E4B37" w:rsidRDefault="000E4B37">
      <w:pPr>
        <w:rPr>
          <w:rFonts w:ascii="Times New Roman" w:hAnsi="Times New Roman" w:cs="Times New Roman"/>
          <w:sz w:val="28"/>
          <w:szCs w:val="28"/>
        </w:rPr>
      </w:pPr>
      <w:r w:rsidRPr="000E4B37">
        <w:rPr>
          <w:rFonts w:ascii="Times New Roman" w:hAnsi="Times New Roman" w:cs="Times New Roman"/>
          <w:sz w:val="28"/>
          <w:szCs w:val="28"/>
        </w:rPr>
        <w:t xml:space="preserve"> 5.3. Конференция на своем заседании принимает решение о создании Комиссии, назначении ее председателя из числа членов Совета </w:t>
      </w:r>
      <w:r w:rsidR="00CB107F">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и утверждении ее персонального состава. Комиссия работает в соответствии с регламентом, утвержденным Советом </w:t>
      </w:r>
      <w:r w:rsidR="00CB107F">
        <w:rPr>
          <w:rFonts w:ascii="Times New Roman" w:hAnsi="Times New Roman" w:cs="Times New Roman"/>
          <w:sz w:val="28"/>
          <w:szCs w:val="28"/>
        </w:rPr>
        <w:t>Центра образования</w:t>
      </w:r>
      <w:r w:rsidRPr="000E4B37">
        <w:rPr>
          <w:rFonts w:ascii="Times New Roman" w:hAnsi="Times New Roman" w:cs="Times New Roman"/>
          <w:sz w:val="28"/>
          <w:szCs w:val="28"/>
        </w:rPr>
        <w:t xml:space="preserve">. Предложения Комиссии носят рекомендательный характер. </w:t>
      </w:r>
    </w:p>
    <w:sectPr w:rsidR="00805BD7" w:rsidRPr="000E4B37" w:rsidSect="00805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B37"/>
    <w:rsid w:val="000E4B37"/>
    <w:rsid w:val="001C458D"/>
    <w:rsid w:val="002D5FE8"/>
    <w:rsid w:val="00574867"/>
    <w:rsid w:val="00747306"/>
    <w:rsid w:val="00805BD7"/>
    <w:rsid w:val="00A315A4"/>
    <w:rsid w:val="00BD2AEA"/>
    <w:rsid w:val="00CB107F"/>
    <w:rsid w:val="00CC399C"/>
    <w:rsid w:val="00F03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4B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5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2014-11-07T10:00:00Z</cp:lastPrinted>
  <dcterms:created xsi:type="dcterms:W3CDTF">2014-11-07T10:15:00Z</dcterms:created>
  <dcterms:modified xsi:type="dcterms:W3CDTF">2014-11-07T10:15:00Z</dcterms:modified>
</cp:coreProperties>
</file>