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12B" w:rsidRDefault="00916E87">
      <w:r>
        <w:t xml:space="preserve"> </w:t>
      </w:r>
      <w:r w:rsidR="00FF312B">
        <w:t>ПРИНЯТО                                                                                                      УТВЕРЖДАЮ:</w:t>
      </w:r>
    </w:p>
    <w:p w:rsidR="00FF312B" w:rsidRDefault="00FF312B">
      <w:r>
        <w:t>Педагогическим                                                                                           директор школы</w:t>
      </w:r>
    </w:p>
    <w:p w:rsidR="00FF312B" w:rsidRDefault="00FF312B">
      <w:r>
        <w:t>Советом                                                                                                          ______________________</w:t>
      </w:r>
      <w:r w:rsidR="00916E87">
        <w:t xml:space="preserve">               </w:t>
      </w:r>
    </w:p>
    <w:p w:rsidR="00FF312B" w:rsidRDefault="00FF312B">
      <w:r>
        <w:t>«___» ______________20_____г.                                                             М.А. Усачева</w:t>
      </w:r>
    </w:p>
    <w:p w:rsidR="00FF312B" w:rsidRDefault="00FF312B">
      <w:r>
        <w:t>Протокол №</w:t>
      </w:r>
      <w:r w:rsidR="00916E87">
        <w:t xml:space="preserve">                                           </w:t>
      </w:r>
    </w:p>
    <w:p w:rsidR="00A6166F" w:rsidRDefault="00A6166F" w:rsidP="000B714B">
      <w:pPr>
        <w:jc w:val="center"/>
        <w:rPr>
          <w:b/>
        </w:rPr>
      </w:pPr>
      <w:r>
        <w:rPr>
          <w:b/>
        </w:rPr>
        <w:t>Положение</w:t>
      </w:r>
    </w:p>
    <w:p w:rsidR="002775EE" w:rsidRPr="000B714B" w:rsidRDefault="00A6166F" w:rsidP="000B714B">
      <w:pPr>
        <w:jc w:val="center"/>
        <w:rPr>
          <w:b/>
        </w:rPr>
      </w:pPr>
      <w:r>
        <w:rPr>
          <w:b/>
        </w:rPr>
        <w:t>о поряд</w:t>
      </w:r>
      <w:r w:rsidR="000B714B" w:rsidRPr="000B714B">
        <w:rPr>
          <w:b/>
        </w:rPr>
        <w:t>к</w:t>
      </w:r>
      <w:r>
        <w:rPr>
          <w:b/>
        </w:rPr>
        <w:t>е</w:t>
      </w:r>
      <w:r w:rsidR="000B714B" w:rsidRPr="000B714B">
        <w:rPr>
          <w:b/>
        </w:rPr>
        <w:t xml:space="preserve"> текущего контроля успеваемости</w:t>
      </w:r>
      <w:r w:rsidR="00920C41">
        <w:rPr>
          <w:b/>
        </w:rPr>
        <w:t xml:space="preserve"> и промежуточной аттестации</w:t>
      </w:r>
      <w:bookmarkStart w:id="0" w:name="_GoBack"/>
      <w:bookmarkEnd w:id="0"/>
      <w:r w:rsidR="000B714B" w:rsidRPr="000B714B">
        <w:rPr>
          <w:b/>
        </w:rPr>
        <w:t>.</w:t>
      </w:r>
    </w:p>
    <w:p w:rsidR="00916E87" w:rsidRPr="00916E87" w:rsidRDefault="00916E87">
      <w:pPr>
        <w:rPr>
          <w:b/>
        </w:rPr>
      </w:pPr>
      <w:r>
        <w:rPr>
          <w:b/>
        </w:rPr>
        <w:t xml:space="preserve">                                                      </w:t>
      </w:r>
      <w:r w:rsidRPr="00916E87">
        <w:rPr>
          <w:b/>
        </w:rPr>
        <w:t>1. Общие положения</w:t>
      </w:r>
    </w:p>
    <w:p w:rsidR="00916E87" w:rsidRDefault="00916E87">
      <w:r>
        <w:t>1.1 Настоящее положение разработано в соответствии с Законом РФ «Об образовании», Типовым  положением об общеобразовательном учреждении, Уставом школы и локальными актами и регламентирует содержание т порядок промежуточной аттестации учащихся школы, их перевод по итогам года.</w:t>
      </w:r>
    </w:p>
    <w:p w:rsidR="00916E87" w:rsidRDefault="00916E87">
      <w:r>
        <w:t>1.2. Положение о промежуточной аттестации учащихся утверждается Педагогическим советом школы, имеющим право вносить в него свои изменения и дополнения.</w:t>
      </w:r>
    </w:p>
    <w:p w:rsidR="00916E87" w:rsidRDefault="00916E87">
      <w:r>
        <w:t>1.3.  Целью аттестации является:</w:t>
      </w:r>
    </w:p>
    <w:p w:rsidR="00916E87" w:rsidRDefault="00916E87">
      <w:r>
        <w:t>-обеспечение социальной защиты обучающихся, соблюдение их прав и свобод в части регламентации учебной загруженности в соответствии с санитарными правилами и нормами, уважение их личности и человеческого достоинства;</w:t>
      </w:r>
    </w:p>
    <w:p w:rsidR="00916E87" w:rsidRDefault="00916E87">
      <w:r>
        <w:t>-установление фактического уровня теоретических знаний и понимания учащихся по предметам обязательного компонента учебного плана, их практических умений и навыков;</w:t>
      </w:r>
    </w:p>
    <w:p w:rsidR="00916E87" w:rsidRDefault="00916E87">
      <w:r>
        <w:t>- соотнесение этого уровня с требованиями образовательного Госстандарта и нормами, заложенными в реализуемых программах, во всех класс</w:t>
      </w:r>
      <w:r w:rsidR="00595075">
        <w:t>а</w:t>
      </w:r>
      <w:r>
        <w:t xml:space="preserve">х, </w:t>
      </w:r>
    </w:p>
    <w:p w:rsidR="00595075" w:rsidRDefault="00595075">
      <w:r>
        <w:t xml:space="preserve">-контроль  </w:t>
      </w:r>
      <w:r w:rsidR="00FF312B">
        <w:t xml:space="preserve">над </w:t>
      </w:r>
      <w:r>
        <w:t xml:space="preserve"> выполнением учебных программ и календарно-тематического графика изучения учебных предметов.</w:t>
      </w:r>
    </w:p>
    <w:p w:rsidR="00595075" w:rsidRDefault="00595075">
      <w:r>
        <w:t>1.4. Промежуточная аттестация проводится:</w:t>
      </w:r>
    </w:p>
    <w:p w:rsidR="00595075" w:rsidRDefault="00595075">
      <w:r>
        <w:t>-</w:t>
      </w:r>
      <w:r w:rsidR="00E27787">
        <w:t>в 3-8-х  классах по предметам с недельной нагрузкой не менее 1 часа по четвертям;</w:t>
      </w:r>
    </w:p>
    <w:p w:rsidR="00E27787" w:rsidRDefault="00E27787">
      <w:r>
        <w:t>- в 10-11 классах - по полугодиям;</w:t>
      </w:r>
    </w:p>
    <w:p w:rsidR="00E27787" w:rsidRDefault="00E27787">
      <w:r>
        <w:t>- с недельной нагрузкой 0.5 часа в любом из 5-8 классов-по полугодиям.</w:t>
      </w:r>
    </w:p>
    <w:p w:rsidR="00E27787" w:rsidRDefault="00E27787">
      <w:r>
        <w:t>1.5. Промежуточная аттестация подразделяется на текущую, включающую в себя поурочное, потемное и потриместровое (полугодовое) оценивание результатов учебы учащихся, и годовую по результатам тестирования, собеседований и контрольных работ за учебный год.</w:t>
      </w:r>
    </w:p>
    <w:p w:rsidR="00E27787" w:rsidRDefault="00E27787">
      <w:pPr>
        <w:rPr>
          <w:b/>
        </w:rPr>
      </w:pPr>
      <w:r>
        <w:rPr>
          <w:b/>
        </w:rPr>
        <w:t xml:space="preserve">                                               </w:t>
      </w:r>
      <w:r w:rsidRPr="00E27787">
        <w:rPr>
          <w:b/>
        </w:rPr>
        <w:t>2. Текущая аттестация учащихся</w:t>
      </w:r>
    </w:p>
    <w:p w:rsidR="00E27787" w:rsidRDefault="00E27787">
      <w:r>
        <w:t>2.1. Текущей аттестации  подлежат учащиеся  всех классов школы.</w:t>
      </w:r>
    </w:p>
    <w:p w:rsidR="00E27787" w:rsidRDefault="00E27787">
      <w:r>
        <w:lastRenderedPageBreak/>
        <w:t>2.2. Текущая аттестация учащихся 1-2-х классов в течение учебного года осуществляется качественно без фиксации их  достижений в классных журналах в виде отметок по пятибалльной шкале.</w:t>
      </w:r>
      <w:r w:rsidR="009572C2">
        <w:t>2.3. Форму текущей аттестации определяет учитель с учетом контингента обучающихся, содержания учебного материала, используемых им оздоровительных технологий и тому подобных обстоятельств. Избранная форма текущей аттестации учителем подается одновременно с представлением календарно-тематического графика изучения программы руководителю МО для утверждения.</w:t>
      </w:r>
    </w:p>
    <w:p w:rsidR="009572C2" w:rsidRDefault="009572C2">
      <w:r>
        <w:t>2.4. Письменные самостоятельные, контрольные и другие виды работ учащихся оцениваются по пятибалльной системе. Отметка за выполненную письменную работу заносится в классный журнал к следующему уроку, за исключением:</w:t>
      </w:r>
    </w:p>
    <w:p w:rsidR="009572C2" w:rsidRDefault="009572C2">
      <w:r>
        <w:t>-отметок за творческие работы по русскому языку и литературе в 5-9-х классах</w:t>
      </w:r>
      <w:r w:rsidR="00FF312B">
        <w:t xml:space="preserve"> </w:t>
      </w:r>
      <w:r>
        <w:t>- не позже чем через неделю после их проведения;</w:t>
      </w:r>
    </w:p>
    <w:p w:rsidR="009572C2" w:rsidRDefault="009572C2">
      <w:r>
        <w:t>- отметок за сочинение в 10-11 классах по русскому языку и литературе - не более, чем через 14 дней. Отметки за сочинение и диктант с грамматическим заданием выставляются  в</w:t>
      </w:r>
      <w:r w:rsidR="00FF312B">
        <w:t xml:space="preserve"> </w:t>
      </w:r>
      <w:r>
        <w:t>классный журнал через дробь.</w:t>
      </w:r>
    </w:p>
    <w:p w:rsidR="009572C2" w:rsidRDefault="009572C2">
      <w:r>
        <w:t>2.5. Учащиеся, обучающиеся по индивидуальным планам, аттестуются только по предметам, включенным в этот план.</w:t>
      </w:r>
    </w:p>
    <w:p w:rsidR="009572C2" w:rsidRDefault="009572C2">
      <w:r>
        <w:t>2.6. Учащиеся, временно обучающиеся в санаторных школах, реабилитационных общеобразовательных учреждениях, аттестуются  на основе их аттестации в этих учебных заведениях.</w:t>
      </w:r>
    </w:p>
    <w:p w:rsidR="009572C2" w:rsidRDefault="00BA28BA">
      <w:r>
        <w:t>2.7. Учащиеся, пропустившие по не зависящим от них обстоятельствам ½ учебного времени, не аттестуются. Вопрос об аттестации таких учащихся  решается  в  индивидуальном порядке директором школы по согласованию с родителями учащихся.</w:t>
      </w:r>
    </w:p>
    <w:p w:rsidR="00BA28BA" w:rsidRDefault="00BA28BA">
      <w:r>
        <w:t>2.8. Отметка учащихся за триместр (полугодие) выставляется на основе результатов письменных работ и устных ответов учащихся.</w:t>
      </w:r>
    </w:p>
    <w:p w:rsidR="00BA28BA" w:rsidRDefault="00BA28BA">
      <w:r>
        <w:t>2.9. С целью улучшения отметки в триместре в 5-9-х классах  предусмотрено предварительное выставление оценки по каждому предмету учебного плана за 2 недели до окончания триместра.</w:t>
      </w:r>
    </w:p>
    <w:p w:rsidR="00BA28BA" w:rsidRPr="00BA28BA" w:rsidRDefault="009858D4">
      <w:pPr>
        <w:rPr>
          <w:b/>
        </w:rPr>
      </w:pPr>
      <w:r>
        <w:rPr>
          <w:b/>
        </w:rPr>
        <w:t xml:space="preserve">                                </w:t>
      </w:r>
      <w:r w:rsidR="00BA28BA" w:rsidRPr="00BA28BA">
        <w:rPr>
          <w:b/>
        </w:rPr>
        <w:t>3. Годовая аттестация учащихся переводных классов.</w:t>
      </w:r>
    </w:p>
    <w:p w:rsidR="009572C2" w:rsidRDefault="00BA28BA">
      <w:r>
        <w:t>3.1</w:t>
      </w:r>
      <w:r w:rsidR="009858D4">
        <w:t>.</w:t>
      </w:r>
      <w:r>
        <w:t xml:space="preserve"> К годовой аттестации допускаются все учащиеся переводных классов.</w:t>
      </w:r>
    </w:p>
    <w:p w:rsidR="00BA28BA" w:rsidRDefault="00BA28BA">
      <w:r>
        <w:t>3.2. Годовая аттестация включает в себя:</w:t>
      </w:r>
    </w:p>
    <w:p w:rsidR="00BA28BA" w:rsidRDefault="00BA28BA">
      <w:r>
        <w:t>Проверку техники чтения в 1-4 классах, годовые контрольные работы, тестирование, собеседования или иную форму аттестации по всем предметам учебного плана, за исключением ИЗО, музыки, технологии, сдачу нормативов по физической  подготовке в 3-11-х классах.</w:t>
      </w:r>
    </w:p>
    <w:p w:rsidR="00BA28BA" w:rsidRDefault="00BA28BA">
      <w:r>
        <w:t>3.3. В 3-11 классах выставляются годовые отметки.</w:t>
      </w:r>
    </w:p>
    <w:p w:rsidR="00BA28BA" w:rsidRDefault="00BA28BA">
      <w:r>
        <w:t>3.4. Выбор предметов для годовой аттестации утверждается НМС школы</w:t>
      </w:r>
      <w:r w:rsidR="009858D4">
        <w:t xml:space="preserve"> не позднее октября текущего  учебного года.</w:t>
      </w:r>
    </w:p>
    <w:p w:rsidR="009858D4" w:rsidRDefault="009858D4">
      <w:r>
        <w:lastRenderedPageBreak/>
        <w:t>3.5. Аттестация  осуществляется по особому расписанию, составляемому ежегодно и утверждаемому директором школы. Расписание вывешивается в начале мая месяца.</w:t>
      </w:r>
    </w:p>
    <w:p w:rsidR="009858D4" w:rsidRDefault="009858D4">
      <w:r>
        <w:t>3.6. Тексты для проведения годовой аттестации разрабатываются учителями и утверждаются на школьных методических объединениях.</w:t>
      </w:r>
    </w:p>
    <w:p w:rsidR="009858D4" w:rsidRDefault="009858D4">
      <w:r>
        <w:t>3.7. Учащиеся, получившие на годовой аттестации неудовлетворительную отметку, допускаются до повторной аттестации в июне, но не раньше чем через 2 недели после окончания учебного года.</w:t>
      </w:r>
    </w:p>
    <w:p w:rsidR="009858D4" w:rsidRDefault="009858D4">
      <w:r>
        <w:t>3.8. Полугодовые, годовые отметки выставляются за 2 дня до начала каникул или начала аттестационного периода. Классные руководители итоги аттестации и решение Педагогического  совета школы о переводе учащегося обязаны довести до сведения учащихся и их родителей, а в случае неудовлетворительных результатов учебного года или экзаменов – в письменном виде  под роспись родителей с указанием даты ознакомления. Сообщение хранится в личном деле учащегося.</w:t>
      </w:r>
    </w:p>
    <w:p w:rsidR="009858D4" w:rsidRDefault="009858D4">
      <w:r>
        <w:t>3.9. В случае несогласия учащихся и их родителей с выставленной итоговой оценкой</w:t>
      </w:r>
      <w:r w:rsidR="00660C7F">
        <w:t xml:space="preserve"> </w:t>
      </w:r>
      <w:r>
        <w:t>по предмету она может быть пересмотрена. Для пересмотра на основании письменного заявления родителей приказом по школе создается комиссия из трех человек, которая в форме экзамена или собеседования в присутствии родителей учащегося определяет соответствие выставленной отметки по предмету фактическому уровню его знаний</w:t>
      </w:r>
      <w:r w:rsidR="00660C7F">
        <w:t>. Решение комиссии оформляется протоколом и является окончательным. Протокол хранится в личном деле учащегося.</w:t>
      </w:r>
    </w:p>
    <w:p w:rsidR="00660C7F" w:rsidRDefault="00660C7F">
      <w:pPr>
        <w:rPr>
          <w:b/>
        </w:rPr>
      </w:pPr>
      <w:r>
        <w:rPr>
          <w:b/>
        </w:rPr>
        <w:t xml:space="preserve">                                                                  4. Перевод учащихся.</w:t>
      </w:r>
    </w:p>
    <w:p w:rsidR="00660C7F" w:rsidRDefault="00660C7F">
      <w:r w:rsidRPr="00660C7F">
        <w:t>4.1. Учащиеся, успешно освоившие содержание учебных программ за</w:t>
      </w:r>
      <w:r>
        <w:t xml:space="preserve"> учебный год, решением Педагогического совета школы переводятся в следующий класс. Предложения о переводе учащихся вносит Педагогический совет.</w:t>
      </w:r>
    </w:p>
    <w:p w:rsidR="00660C7F" w:rsidRDefault="00660C7F">
      <w:r>
        <w:t>4.2. Учащиеся 1-2-х классов, не освоившие в полном объеме содержание учебных программ, на основании заключения медицинской комиссии и письменного согласия родителей (или лиц, их заменяющих), остаются на повторный курс обучения.</w:t>
      </w:r>
    </w:p>
    <w:p w:rsidR="00660C7F" w:rsidRDefault="00660C7F">
      <w:r>
        <w:t>4.3. Учащиеся 1-3 ступеней, имеющие по итогам учебного года две неудовлетворительных отметки, обязаны ликвидировать задолженности по предметам до 15 июня. При необходимости по решению педагогического совета школы ученику может быть разрешено ликвидировать задолженность в августе.</w:t>
      </w:r>
    </w:p>
    <w:p w:rsidR="00660C7F" w:rsidRDefault="00660C7F">
      <w:r>
        <w:t>4.4. Учащиеся 3-8, 10-х классов, имеющие по итогам более двух неудовлетворительных отметок по предметам учебного плана, решением  Педагогического совета школы остаются на повторный курс обучения.</w:t>
      </w:r>
    </w:p>
    <w:p w:rsidR="00660C7F" w:rsidRPr="00660C7F" w:rsidRDefault="00FF312B">
      <w:r>
        <w:t>4.5. Учащиеся 1-8, 10-х классов</w:t>
      </w:r>
      <w:r w:rsidR="00660C7F">
        <w:t>, пропустившие 2/3 учебного времени за год по независящим от них обстоятельствам, не аттестуются и не могут быть переведены в следующий класс.</w:t>
      </w:r>
    </w:p>
    <w:p w:rsidR="00660C7F" w:rsidRPr="00660C7F" w:rsidRDefault="00660C7F"/>
    <w:p w:rsidR="00660C7F" w:rsidRPr="00E27787" w:rsidRDefault="00660C7F"/>
    <w:p w:rsidR="00916E87" w:rsidRDefault="00916E87"/>
    <w:p w:rsidR="00916E87" w:rsidRDefault="00916E87"/>
    <w:sectPr w:rsidR="00916E87" w:rsidSect="00916E8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57E"/>
    <w:rsid w:val="000B714B"/>
    <w:rsid w:val="002775EE"/>
    <w:rsid w:val="0049557E"/>
    <w:rsid w:val="00595075"/>
    <w:rsid w:val="00660C7F"/>
    <w:rsid w:val="00916E87"/>
    <w:rsid w:val="00920C41"/>
    <w:rsid w:val="009572C2"/>
    <w:rsid w:val="009858D4"/>
    <w:rsid w:val="00A11EDA"/>
    <w:rsid w:val="00A6166F"/>
    <w:rsid w:val="00BA28BA"/>
    <w:rsid w:val="00E27787"/>
    <w:rsid w:val="00FF3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1125</Words>
  <Characters>6415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ORG</cp:lastModifiedBy>
  <cp:revision>9</cp:revision>
  <dcterms:created xsi:type="dcterms:W3CDTF">2013-12-24T07:40:00Z</dcterms:created>
  <dcterms:modified xsi:type="dcterms:W3CDTF">2013-12-30T06:22:00Z</dcterms:modified>
</cp:coreProperties>
</file>