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81" w:rsidRPr="000648A3" w:rsidRDefault="004B3D81" w:rsidP="004B3D81">
      <w:pPr>
        <w:pStyle w:val="a6"/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4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4B3D81" w:rsidRPr="000648A3" w:rsidRDefault="004B3D81" w:rsidP="004B3D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учебному предмету </w:t>
      </w: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обществознанию для 9 класса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в соответствии </w:t>
      </w:r>
      <w:proofErr w:type="gramStart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B3D81" w:rsidRPr="000648A3" w:rsidRDefault="004B3D81" w:rsidP="004B3D8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 федерального компонента  государственного образовательного стандарта, утвержденного приказом Министерства образования Российской Федерации от 05.03.2004 № 1089;</w:t>
      </w:r>
    </w:p>
    <w:p w:rsidR="004B3D81" w:rsidRPr="000648A3" w:rsidRDefault="004B3D81" w:rsidP="004B3D8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образовательной программы МБОУ </w:t>
      </w:r>
      <w:r w:rsidR="008318D4">
        <w:rPr>
          <w:rFonts w:ascii="Times New Roman" w:hAnsi="Times New Roman" w:cs="Times New Roman"/>
          <w:color w:val="000000" w:themeColor="text1"/>
          <w:sz w:val="24"/>
          <w:szCs w:val="24"/>
        </w:rPr>
        <w:t>СОШ 13</w:t>
      </w:r>
    </w:p>
    <w:p w:rsidR="004B3D81" w:rsidRPr="000648A3" w:rsidRDefault="004B3D81" w:rsidP="004B3D8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рабочей программе МБОУ </w:t>
      </w:r>
      <w:r w:rsidR="008318D4">
        <w:rPr>
          <w:rFonts w:ascii="Times New Roman" w:hAnsi="Times New Roman" w:cs="Times New Roman"/>
          <w:color w:val="000000" w:themeColor="text1"/>
          <w:sz w:val="24"/>
          <w:szCs w:val="24"/>
        </w:rPr>
        <w:t>СОШ 13</w:t>
      </w:r>
    </w:p>
    <w:p w:rsidR="004B3D81" w:rsidRPr="000648A3" w:rsidRDefault="004B3D81" w:rsidP="004B3D8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и авторской программой по обществознанию (Сборник  Программы общеобразовательных учреждений.</w:t>
      </w:r>
      <w:proofErr w:type="gramEnd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История. Обществознание. 5-11 классы. - М.: Просвещение, 2011. – </w:t>
      </w:r>
      <w:proofErr w:type="gramStart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С. 113.).</w:t>
      </w:r>
      <w:proofErr w:type="gramEnd"/>
    </w:p>
    <w:p w:rsidR="004B3D81" w:rsidRPr="000648A3" w:rsidRDefault="004B3D81" w:rsidP="004B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48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 курса:</w:t>
      </w:r>
    </w:p>
    <w:p w:rsidR="004B3D81" w:rsidRPr="000648A3" w:rsidRDefault="004B3D81" w:rsidP="004B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D81" w:rsidRPr="000648A3" w:rsidRDefault="004B3D81" w:rsidP="004B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4B3D81" w:rsidRPr="000648A3" w:rsidRDefault="004B3D81" w:rsidP="004B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4B3D81" w:rsidRPr="000648A3" w:rsidRDefault="004B3D81" w:rsidP="004B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  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</w:t>
      </w:r>
      <w:proofErr w:type="gramStart"/>
      <w:r w:rsidRPr="0006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4B3D81" w:rsidRPr="000648A3" w:rsidRDefault="004B3D81" w:rsidP="004B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B3D81" w:rsidRPr="000648A3" w:rsidRDefault="004B3D81" w:rsidP="004B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4B3D81" w:rsidRPr="000648A3" w:rsidRDefault="004B3D81" w:rsidP="004B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 формирование опыта применения полученных знаний для решений типичных задач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B3D81" w:rsidRPr="000648A3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D81" w:rsidRPr="000648A3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D81" w:rsidRPr="000648A3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D81" w:rsidRPr="000648A3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D81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D81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D81" w:rsidRPr="000648A3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D81" w:rsidRPr="000648A3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18D4" w:rsidRDefault="008318D4" w:rsidP="004B3D81">
      <w:pPr>
        <w:pStyle w:val="a6"/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a6"/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Общая характеристика учебного предмета</w:t>
      </w:r>
    </w:p>
    <w:p w:rsidR="004B3D81" w:rsidRPr="000648A3" w:rsidRDefault="004B3D81" w:rsidP="004B3D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 «Обществознание» для основной школы представляет собой один из рекомендован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 xml:space="preserve">ных Министерством образования и науки Российской </w:t>
      </w:r>
      <w:proofErr w:type="gramStart"/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Федерации вариантов реализации новой структуры дисциплин</w:t>
      </w:r>
      <w:proofErr w:type="gramEnd"/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социально-гуманитарного цикла. Этот курс интегрирует современные со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циологические, экономические, политические, правовые, этические, социально-психологи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4B3D81" w:rsidRPr="000648A3" w:rsidRDefault="004B3D81" w:rsidP="004B3D8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мент содержания учебного предмета - опыт познавательной и практической деятельности, реше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ние познавательных и практических задач, отражающих типичные социальные ситуации.</w:t>
      </w:r>
    </w:p>
    <w:p w:rsidR="004B3D81" w:rsidRPr="000648A3" w:rsidRDefault="004B3D81" w:rsidP="004B3D8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Изучение обществоведения в 9 классе - это четвертый этап, который ориентирован на бо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ных возможностей учащихся.</w:t>
      </w:r>
    </w:p>
    <w:p w:rsidR="004B3D81" w:rsidRPr="000648A3" w:rsidRDefault="004B3D81" w:rsidP="004B3D8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Система оценивания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наряду с традиционным устным и письменным опросом, тестирова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 д.</w:t>
      </w:r>
    </w:p>
    <w:p w:rsidR="004B3D81" w:rsidRPr="000648A3" w:rsidRDefault="004B3D81" w:rsidP="004B3D81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Формы контроля:</w:t>
      </w:r>
    </w:p>
    <w:p w:rsidR="004B3D81" w:rsidRPr="000648A3" w:rsidRDefault="004B3D81" w:rsidP="004B3D8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тестирование;</w:t>
      </w:r>
    </w:p>
    <w:p w:rsidR="004B3D81" w:rsidRPr="000648A3" w:rsidRDefault="004B3D81" w:rsidP="004B3D8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задания на выявление операционных жизненных ситуаций;</w:t>
      </w:r>
    </w:p>
    <w:p w:rsidR="004B3D81" w:rsidRPr="000648A3" w:rsidRDefault="004B3D81" w:rsidP="004B3D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моделирование жизненных ситуаций.</w:t>
      </w:r>
    </w:p>
    <w:p w:rsidR="004B3D81" w:rsidRPr="000648A3" w:rsidRDefault="004B3D81" w:rsidP="004B3D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a6"/>
        <w:spacing w:after="0" w:line="240" w:lineRule="auto"/>
        <w:ind w:left="141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Место учебного предмета в учебном плане</w:t>
      </w:r>
    </w:p>
    <w:p w:rsidR="004B3D81" w:rsidRPr="000648A3" w:rsidRDefault="004B3D81" w:rsidP="004B3D81">
      <w:pPr>
        <w:pStyle w:val="a6"/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изучение 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обществознания в 9 классе в учебном плане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отводится </w:t>
      </w: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 в неделю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год).</w:t>
      </w:r>
    </w:p>
    <w:p w:rsidR="004B3D81" w:rsidRPr="000648A3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a6"/>
        <w:shd w:val="clear" w:color="auto" w:fill="FFFFFF"/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Требования к уровню подготовки учащихся</w:t>
      </w:r>
    </w:p>
    <w:p w:rsidR="004B3D81" w:rsidRPr="000648A3" w:rsidRDefault="004B3D81" w:rsidP="004B3D81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648A3">
        <w:rPr>
          <w:rFonts w:ascii="Times New Roman" w:hAnsi="Times New Roman" w:cs="Times New Roman"/>
          <w:b/>
          <w:bCs/>
          <w:i/>
          <w:iCs/>
          <w:color w:val="000000" w:themeColor="text1"/>
        </w:rPr>
        <w:t>В результате изучения обществознания ученик должен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4B3D81" w:rsidRPr="000648A3" w:rsidRDefault="004B3D81" w:rsidP="004B3D81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648A3">
        <w:rPr>
          <w:rFonts w:ascii="Times New Roman" w:hAnsi="Times New Roman" w:cs="Times New Roman"/>
          <w:b/>
          <w:bCs/>
          <w:i/>
          <w:iCs/>
          <w:color w:val="000000" w:themeColor="text1"/>
        </w:rPr>
        <w:t>знать/понимать: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 xml:space="preserve">•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биосоциальную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  сущность  человека,  основные  этапы и факторы социализации личности, место и роль человека в системе общественных отношений;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особенности социально-гуманитарного познания.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4B3D81" w:rsidRPr="000648A3" w:rsidRDefault="004B3D81" w:rsidP="004B3D81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648A3">
        <w:rPr>
          <w:rFonts w:ascii="Times New Roman" w:hAnsi="Times New Roman" w:cs="Times New Roman"/>
          <w:b/>
          <w:bCs/>
          <w:i/>
          <w:iCs/>
          <w:color w:val="000000" w:themeColor="text1"/>
        </w:rPr>
        <w:t>уметь: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осуществлять поиск социальной информации, представленной в различных знаковых системах;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подготовить устное выступление, творческую работу по социальной проблематике;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проблемам. 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4B3D81" w:rsidRPr="000648A3" w:rsidRDefault="004B3D81" w:rsidP="004B3D81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648A3">
        <w:rPr>
          <w:rFonts w:ascii="Times New Roman" w:hAnsi="Times New Roman" w:cs="Times New Roman"/>
          <w:b/>
          <w:bCs/>
          <w:i/>
          <w:iCs/>
          <w:color w:val="000000" w:themeColor="text1"/>
        </w:rPr>
        <w:t>использовать приобретенные знания и умения в практической деятельности и повседневной жизни: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совершенствования собственной познавательной деятельности;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lastRenderedPageBreak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 xml:space="preserve">• решения практических жизненных проблем, возникающих в социальной деятельности; 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предвидения возможных последствий определенных социальных действий;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оценки происходящих событий и поведения людей с точки зрения морали и права;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реализации и защиты прав человека и гражданина, осознанного выполнения гражданских обязанностей;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color w:val="000000" w:themeColor="text1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4B3D81" w:rsidRPr="000648A3" w:rsidRDefault="004B3D81" w:rsidP="004B3D81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a6"/>
        <w:spacing w:after="0" w:line="240" w:lineRule="auto"/>
        <w:ind w:left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</w:t>
      </w:r>
    </w:p>
    <w:p w:rsidR="004B3D81" w:rsidRPr="000648A3" w:rsidRDefault="004B3D81" w:rsidP="004B3D81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left="20"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ПОЛИТИКА И СОЦИАЛЬНОЕ УПРАВЛЕНИЕ 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признаки государства. Государственный суверенитет. Формы государства: формы правления, территориально-государст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венное устройство. Внутренние и внешние функции государства.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Политический режим. Демократия, авторитаризм и тоталитаризм. Демократические ценности.</w:t>
      </w:r>
      <w:r w:rsidRPr="000648A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Развитие демократии в современном мире.</w:t>
      </w:r>
      <w:r w:rsidRPr="000648A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Гражданское общество и правовое государство. Условия и пути ста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новления гражданского общества и правового государства в Россий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ской Федерации. Местное самоуправление.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Участие граждан в политической жизни. Выборы. Отличительные черты выборов в демократическом обществе. Референдум. Выборы в Российской Федерации. Опасность политического экстремизма.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left="20"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ПРАВО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Право и его роль в жизни общества и государства.</w:t>
      </w:r>
      <w:r w:rsidRPr="000648A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Принципы права. Субъекты права.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Система права. Понятие нормы права. Нормативный правовой акт. Виды нормативных правовых актов (законы, указы, постановле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ния).</w:t>
      </w:r>
      <w:r w:rsidRPr="000648A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Система законодательства. Правовая информация.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Правоотношения как форма общественных отношений. Виды правоотношений. Структура правоотношений. Участники правоотно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шения. Понятие правоспособности и дееспособности. Особенности правового статуса несовершеннолетних.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и виды правонарушений. Понятие, виды и принципы юридической ответственности. Правомерное поведение. Понятие прав, свобод и обязанностей.</w:t>
      </w:r>
      <w:r w:rsidRPr="000648A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Презумпция невиновности.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Российской Федерации. Основы конституционного строя Российской Федерации. Народовластие. Федеративное устрой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ство России. Президент Российской Федерации. Органы законода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тельной и исполнительной власти в Российской Федерации.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Конституционные основы судебной системы Российской Федера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ции. Правоохранительные органы. Судебная система России. Конс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титуционный суд Российской Федерации. Система судов общей юрисдикции. Прокуратура.</w:t>
      </w:r>
      <w:r w:rsidRPr="000648A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Адвокатура. Нотариат.</w:t>
      </w:r>
      <w:r w:rsidRPr="000648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Милиция. Вза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имоотношения органов государственной власти и граждан.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Гражданство. Понятие гражданства Российской Федерации. Пра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ва и свободы человека и гражданина в России, их гарантии. Конститу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ционные обязанности гражданина. Международно-правовая защита прав человека. Декларация прав человека как гарантия свободы лич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ности в современном обществе.</w:t>
      </w:r>
      <w:r w:rsidRPr="000648A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Механизмы реализации и защиты прав и свобод человека и гражданина.</w:t>
      </w:r>
      <w:r w:rsidRPr="000648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правового статуса несо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вершеннолетних.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ды гражданско-правовых договоров. Права потребителей.</w:t>
      </w:r>
      <w:r w:rsidRPr="000648A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Жилищные правоотношения.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Семейные правоотношения. Порядок и условия заключения бра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ка. Права и обязанности родителей и детей.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Правовое регулирование отношений в области образования. Пра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 на образование. Порядок приема в образовательные учреждения начального и среднего профессионального образования. Дополни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тельное образование детей.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Право на труд. Трудовые правоотношения. Трудоустройство несо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вершеннолетних. Правовой статус несовершеннолетнего работника.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Административные правоотношения. Административное право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нарушение. Виды административных наказаний.</w:t>
      </w:r>
    </w:p>
    <w:p w:rsidR="004B3D81" w:rsidRPr="000648A3" w:rsidRDefault="004B3D81" w:rsidP="004B3D81">
      <w:pPr>
        <w:pStyle w:val="a9"/>
        <w:shd w:val="clear" w:color="auto" w:fill="FFFFFF"/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Уголовное право. Преступление (понятие, состав). Необходимая оборона и крайняя необходимость. Основания привлечения и осво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  <w:r w:rsidRPr="000648A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Пределы допустимой самообороны.</w:t>
      </w:r>
    </w:p>
    <w:p w:rsidR="004B3D81" w:rsidRPr="000648A3" w:rsidRDefault="004B3D81" w:rsidP="004B3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4B3D81" w:rsidRPr="000648A3" w:rsidRDefault="004B3D81" w:rsidP="004B3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right"/>
        <w:tblLayout w:type="fixed"/>
        <w:tblLook w:val="04A0"/>
      </w:tblPr>
      <w:tblGrid>
        <w:gridCol w:w="674"/>
        <w:gridCol w:w="3845"/>
        <w:gridCol w:w="2549"/>
        <w:gridCol w:w="1622"/>
        <w:gridCol w:w="3071"/>
        <w:gridCol w:w="3025"/>
      </w:tblGrid>
      <w:tr w:rsidR="004B3D81" w:rsidRPr="000648A3" w:rsidTr="004B3D81">
        <w:trPr>
          <w:jc w:val="right"/>
        </w:trPr>
        <w:tc>
          <w:tcPr>
            <w:tcW w:w="674" w:type="dxa"/>
            <w:vMerge w:val="restart"/>
            <w:shd w:val="clear" w:color="auto" w:fill="DAEEF3" w:themeFill="accent5" w:themeFillTint="33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0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49" w:type="dxa"/>
            <w:vMerge w:val="restart"/>
            <w:shd w:val="clear" w:color="auto" w:fill="DAEEF3" w:themeFill="accent5" w:themeFillTint="33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622" w:type="dxa"/>
            <w:vMerge w:val="restart"/>
            <w:shd w:val="clear" w:color="auto" w:fill="DAEEF3" w:themeFill="accent5" w:themeFillTint="33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3071" w:type="dxa"/>
            <w:vMerge w:val="restart"/>
            <w:shd w:val="clear" w:color="auto" w:fill="DAEEF3" w:themeFill="accent5" w:themeFillTint="33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025" w:type="dxa"/>
            <w:vMerge w:val="restart"/>
            <w:shd w:val="clear" w:color="auto" w:fill="DAEEF3" w:themeFill="accent5" w:themeFillTint="33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виды деятельности</w:t>
            </w:r>
          </w:p>
        </w:tc>
      </w:tr>
      <w:tr w:rsidR="004B3D81" w:rsidRPr="000648A3" w:rsidTr="004B3D81">
        <w:trPr>
          <w:trHeight w:val="286"/>
          <w:jc w:val="right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Политика и власть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Новый материал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Что такое политика?  Политическая власть.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Роль политики в жизни общества.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Политическая жизнь и средства массовой информации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Знать,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что такое политика, какую роль играет политика в жизни общества.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называть главные особенности политической власти; осуществлять поиск социальной информации  в различных источниках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Государство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Происхождение государства. Признаки государства. Формы государства. Что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такое гражданство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признаки и формы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государства.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называть различные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точки зрения причин появления государства; сравнивать конституцию и абсолютную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монархию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Политические режимы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Политические режимы. Тоталитарный режим. Авторитарный режим. Демократия.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Знать,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что означает понятие «политический режим», основные виды политических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режимов.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Правовое государство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Понятие правового государства. Власть в правовом государстве. Принципы правового государства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принципы правового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государства.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Уметь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ветви власти; объяснять смысл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понятия «право выше власти»; осуществлять поиск социальной информации; работать со схемой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Гражданское общество и государство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Что такое гражданское общество.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Местное </w:t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самоупра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Общественная палата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признаки гражданского общества.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объяснять различия между государственным управлением и местным самоуправлением; работать с документом по заданному алгоритму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Участие граждан в политической жизни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Выборы, референдумы. Право на равный доступ к государственной службе. Обращение в органы власти. Пути влияния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Знать,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 каких условиях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человек может сознательно участвовать в политической жизни.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оценивать значение принципов </w:t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конституцион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Политические партии и движения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Общественно-политические движения.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Политические партии. Роль политических партий и общественных движений в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современном мире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Знать,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что такое политические партии и общественные движения.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анализировать текст, объяснять смыл понятий;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объяснять, почему в обществе возникают общественно-политические движения; анализировать роль политических партий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 общественных движений в современном мире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8.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i/>
                <w:color w:val="000000" w:themeColor="text1"/>
              </w:rPr>
              <w:t>Обобщение по первой главе «Политика»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Повт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обоб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Политика и власть.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Политические режимы. Правовое государство. Политические партии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 движения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основные положения главы.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Уметь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характеризовать пол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тические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режимы и партии;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делать выводы, отвечать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на вопросы, высказывать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собственную точку зрения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i/>
                <w:color w:val="000000" w:themeColor="text1"/>
              </w:rPr>
              <w:t>Контрольная работа по теме «Политика»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648A3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spellEnd"/>
            <w:proofErr w:type="gramEnd"/>
          </w:p>
        </w:tc>
        <w:tc>
          <w:tcPr>
            <w:tcW w:w="3071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Право, его роль в жизни общества и государства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Новый материал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Что такое право. Право и его роль в жизни общества и государства. Мера свободы, справедливости, ответственности. Система законодательства. Право и закон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Знать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основное назначение права в обществе, что закон является нормативным актом высшей юридической силы.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объяснять смысл основных понятий, выявлять существенные признаки понятия «право»; давать сравнительную характеристику позитивного и естественного права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11.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Правоотношения и субъекты права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Сущность и </w:t>
            </w:r>
            <w:proofErr w:type="spellStart"/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особен-ности</w:t>
            </w:r>
            <w:proofErr w:type="spellEnd"/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правоотношения. Субъекты правоотношения.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Система права.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Знать,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что такое правоотношения, чем правоотношение отличается от других социальных отношений.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12.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Правонарушения и юридическая ответственность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Правонарушения и его признаки. Виды правонарушений.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Юридическая ответственность. Виды юридической ответственности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признаки и виды правонарушений; виды юридической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ответственности.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решать практические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задачи; определять виды юридической ответственности; работать с документами; на основе ранее изученного материала; решать проблемные задачи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13.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Правоохранительные органы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Правоохранительные органы. Суд. Прокуратура. Адвокатура.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Нотариат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Знать,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какие органы называются правоохранительными.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Уметь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определять принцип правосудия; анализировать действия правоохранител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органов; решать проблемные задачи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Конституция РФ (ч.1)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Новый материал</w:t>
            </w:r>
          </w:p>
        </w:tc>
        <w:tc>
          <w:tcPr>
            <w:tcW w:w="3071" w:type="dxa"/>
            <w:vMerge w:val="restart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Этапы развития конституции. Закон высшей юридической силы. Конституционный строй. Основы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государства. Основы статуса человека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 гражданина. Основные принципы правового государства</w:t>
            </w:r>
          </w:p>
        </w:tc>
        <w:tc>
          <w:tcPr>
            <w:tcW w:w="3025" w:type="dxa"/>
            <w:vMerge w:val="restart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Знать,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почему конституция является законом высшей юридической силы; принципы правового государства.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характеризовать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исторические этапы развития конституции в России; анализировать основные принципы правового государства; на основе ранее изученного материала решать проблемные задачи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15.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Конституция РФ (ч.2)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5" w:type="dxa"/>
            <w:vMerge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16.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Права и свободы человека и гражданина (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.1)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  <w:vMerge w:val="restart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Что такое права человека. Юридические нормы. Правовые и юридические документы. Права и свободы человека и гражданина. Система защиты прав. Права ребенка</w:t>
            </w:r>
          </w:p>
        </w:tc>
        <w:tc>
          <w:tcPr>
            <w:tcW w:w="3025" w:type="dxa"/>
            <w:vMerge w:val="restart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особенности юридических норм (прав человека).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характеризовать значимость права; анализировать правовые и юридические документы; делать выводы, отвечать на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вопросы, давать определение понятий; определять значимость защиты прав человека; работать с документом по заданному алгоритму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17.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Права и свободы человека и гражданина (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.2)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18.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Гражданские правоотношения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Сущность гражда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права. Особенности гражданских правоотношений. Виды договоров и гражданская дееспособность несовершеннолетних. Защита прав потребителя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суть гражданского права и особенности гражданских правоотношений.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Уметь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объяснять, в чем проявляется гражданская дееспособность несовершеннолетних; характеризовать виды гражданско-правовых договоров;  делать выводы, отвечать на вопросы, давать определение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19.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Право на труд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Право на труд. Трудовые правоотношения.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Трудовая дисциплина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Знать,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какие права и обязанности включаются в трудовой договор, в чем значение дисциплины труда.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анализировать док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менты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делать выводы; характеризовать трудовые правоотношения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20.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Семейные правоотношения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Юридические понятия семьи и брака.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Потребность человека в семье. Правовые основы семейно-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брачных отношений.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Принципы счастливого детства. Права и обязанности супругов. Имущественные отношения супругов.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Правоотношения родителей и детей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Знать,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каковы условия </w:t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всту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ления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брак и препятствия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к его заключению, что такое брачный договор; что пони-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мается под родительскими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правами; какими правами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и обязанностями обладает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ребенок; </w:t>
            </w: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чем сущность,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цели и принципы семейного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права; в чем суть личных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и имущественных </w:t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правоот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ношений супругов.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анализировать права и обязанности супругов, родителей и детей, делать выводы, отвечать на вопросы; объяснять, нужна ли человеку семья; объяснять, почему семья является приоритетной формой воспитания детей; работать со схемой и правоведческими документами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21.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i/>
                <w:color w:val="000000" w:themeColor="text1"/>
              </w:rPr>
              <w:t>Повторительно-обобщающий урок по теме: «Гражданские, семейные и трудовые правоотношения»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Повт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обоб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Право и его роль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в жизни общества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 государства. Правоохранительные органы. Гражданские правоотношения. Отрасли права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основные понятия главы «Право».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находить и анализировать информацию, высказывать собственные суждения, объяснять значение понятий; работать с документами, схемами, таблицами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22.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Административные правоотношения (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.1)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Новый материал</w:t>
            </w:r>
          </w:p>
        </w:tc>
        <w:tc>
          <w:tcPr>
            <w:tcW w:w="3071" w:type="dxa"/>
            <w:vMerge w:val="restart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Административное право. Понятия и черты административного правоотношения.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Административные правонарушения</w:t>
            </w:r>
          </w:p>
        </w:tc>
        <w:tc>
          <w:tcPr>
            <w:tcW w:w="3025" w:type="dxa"/>
            <w:vMerge w:val="restart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Знать,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какую сферу общественных отношений регулирует административное право, в чем состоят важнейшие черты административных правоотношений.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Уметь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работать с документами; анализировать схему «Административное право»;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делать выводы, высказывать собственные суждения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23.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Административные правоотношения (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. 2)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5" w:type="dxa"/>
            <w:vMerge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24.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Уголовно-правовые отношения (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.1)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  <w:vMerge w:val="restart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Особенности уголовного права и уголовно-правовых отношений. Понятие преступления. Уголовное наказание и ответственность несовершеннолетних. Основания для привлечения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 освобождения от уголовной ответственности</w:t>
            </w:r>
          </w:p>
        </w:tc>
        <w:tc>
          <w:tcPr>
            <w:tcW w:w="3025" w:type="dxa"/>
            <w:vMerge w:val="restart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уголовно-правовых отношений.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определять, какие виды наказаний и ответственности несут несовершеннолетние правонарушители; работать с документами; анализировать схемы по теме правовых отношений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25.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Уголовно-правовые отношения (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.2)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5" w:type="dxa"/>
            <w:vMerge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26.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Социальные права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Социальная политика государства.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Право на жилище.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Право на социальное обеспечение. Здоровье под охраной закона. Международный пакт об экономических, социальных и культурных правах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роль государства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в обеспечении экономических и социальных условий жизни 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людей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что означает понятие «социальное государство»; 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каковы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основные направления социальной политики нашего государства; что предусматривает право по охране здоровья; кто имеет право на социальное обеспечение.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объяснять, почему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социальные проблемы остаются весьма острыми в нашем обществе; анализировать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648A3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м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еждународный пакт об экономических, социальных, культурных правах; выполнять творческие задания в рамках изученного материала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27.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Международно-</w:t>
            </w:r>
            <w:r w:rsidRPr="000648A3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правовая защита жертв вооруженных конфликтов (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.1)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Новый </w:t>
            </w:r>
            <w:r w:rsidRPr="000648A3"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материал</w:t>
            </w:r>
          </w:p>
        </w:tc>
        <w:tc>
          <w:tcPr>
            <w:tcW w:w="3071" w:type="dxa"/>
            <w:vMerge w:val="restart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Международное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гуманитарное право.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</w:t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междун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родного </w:t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гуманитар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025" w:type="dxa"/>
            <w:vMerge w:val="restart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Знать,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что называют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международным гуманитарным правом, кем и когда было принято МГП.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28.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Международно-правовая защита жертв вооруженных конфликтов (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.2)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5" w:type="dxa"/>
            <w:vMerge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29.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Правовое регулирование в сфере образования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Комбинир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 РФ «Об образовании».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Конвенция о правах ребенка.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Конституция РФ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о праве на образование. Дополнительное образование детей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Знать,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правомерно ли существование в России платных учебных заведений в наши дни; что дает образованность человеку для выполнения им его гражданских обязанностей.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анализировать </w:t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моде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низацию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современного образования; характеризовать основные принципы Конвенции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о правах ребенка; работать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с документами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30.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Основные выводы по главе «Право»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Повт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обоб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 стать личностью? Личность, мораль, ценности, моральная ответственность, моральный выбор, моральный контроль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понятия главы «Право».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анализировать, высказывать собственные суждения, объяснять значение понятий; выполнять творческие задания, отражающие типичные ситуации в сфере образования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31.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i/>
                <w:color w:val="000000" w:themeColor="text1"/>
              </w:rPr>
              <w:t>Обобщение по второй главе «Право»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48A3">
              <w:rPr>
                <w:rFonts w:ascii="Times New Roman" w:hAnsi="Times New Roman" w:cs="Times New Roman"/>
                <w:color w:val="000000" w:themeColor="text1"/>
              </w:rPr>
              <w:t>Повт</w:t>
            </w:r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0648A3">
              <w:rPr>
                <w:rFonts w:ascii="Times New Roman" w:hAnsi="Times New Roman" w:cs="Times New Roman"/>
                <w:color w:val="000000" w:themeColor="text1"/>
              </w:rPr>
              <w:t>обоб</w:t>
            </w:r>
            <w:proofErr w:type="spellEnd"/>
            <w:r w:rsidRPr="000648A3">
              <w:rPr>
                <w:rFonts w:ascii="Times New Roman" w:hAnsi="Times New Roman" w:cs="Times New Roman"/>
                <w:color w:val="000000" w:themeColor="text1"/>
              </w:rPr>
              <w:t>. урок</w:t>
            </w:r>
          </w:p>
        </w:tc>
        <w:tc>
          <w:tcPr>
            <w:tcW w:w="3071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Право и его роль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в жизни общества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и государства. Правоохранительные органы. Гражданские правоотношения. Отрасли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права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Знать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основные понятия главы «Право».</w:t>
            </w:r>
          </w:p>
          <w:p w:rsidR="004B3D81" w:rsidRPr="000648A3" w:rsidRDefault="004B3D81" w:rsidP="004B3D81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8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Уметь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находить и анализировать информацию, высказывать собственные суждения, объяснять </w:t>
            </w:r>
            <w:r w:rsidRPr="00064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значение понятий; работать с документами, схемами, таблицами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32.</w:t>
            </w:r>
          </w:p>
        </w:tc>
        <w:tc>
          <w:tcPr>
            <w:tcW w:w="3845" w:type="dxa"/>
            <w:vMerge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9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i/>
                <w:color w:val="000000" w:themeColor="text1"/>
              </w:rPr>
              <w:t>Итоговая контрольная работа</w:t>
            </w:r>
          </w:p>
        </w:tc>
        <w:tc>
          <w:tcPr>
            <w:tcW w:w="1622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648A3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proofErr w:type="gramStart"/>
            <w:r w:rsidRPr="000648A3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spellEnd"/>
            <w:proofErr w:type="gramEnd"/>
          </w:p>
        </w:tc>
        <w:tc>
          <w:tcPr>
            <w:tcW w:w="3071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025" w:type="dxa"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33.</w:t>
            </w:r>
          </w:p>
        </w:tc>
        <w:tc>
          <w:tcPr>
            <w:tcW w:w="14112" w:type="dxa"/>
            <w:gridSpan w:val="5"/>
            <w:vMerge w:val="restart"/>
          </w:tcPr>
          <w:p w:rsidR="004B3D81" w:rsidRDefault="004B3D81" w:rsidP="004B3D81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3D81" w:rsidRPr="00F7119C" w:rsidRDefault="004B3D81" w:rsidP="004B3D81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119C">
              <w:rPr>
                <w:rFonts w:ascii="Times New Roman" w:hAnsi="Times New Roman"/>
                <w:b/>
                <w:color w:val="000000" w:themeColor="text1"/>
              </w:rPr>
              <w:t>Резерв (2 ч.)</w:t>
            </w:r>
          </w:p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3D81" w:rsidRPr="000648A3" w:rsidTr="004B3D81">
        <w:trPr>
          <w:jc w:val="right"/>
        </w:trPr>
        <w:tc>
          <w:tcPr>
            <w:tcW w:w="674" w:type="dxa"/>
          </w:tcPr>
          <w:p w:rsidR="004B3D81" w:rsidRPr="000648A3" w:rsidRDefault="004B3D81" w:rsidP="004B3D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8A3">
              <w:rPr>
                <w:rFonts w:ascii="Times New Roman" w:hAnsi="Times New Roman" w:cs="Times New Roman"/>
                <w:b/>
                <w:color w:val="000000" w:themeColor="text1"/>
              </w:rPr>
              <w:t>34.</w:t>
            </w:r>
          </w:p>
        </w:tc>
        <w:tc>
          <w:tcPr>
            <w:tcW w:w="14112" w:type="dxa"/>
            <w:gridSpan w:val="5"/>
            <w:vMerge/>
          </w:tcPr>
          <w:p w:rsidR="004B3D81" w:rsidRPr="000648A3" w:rsidRDefault="004B3D81" w:rsidP="004B3D8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B3D81" w:rsidRPr="000648A3" w:rsidRDefault="004B3D81" w:rsidP="004B3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a6"/>
        <w:tabs>
          <w:tab w:val="left" w:pos="9140"/>
        </w:tabs>
        <w:spacing w:after="0" w:line="240" w:lineRule="auto"/>
        <w:ind w:left="200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и материально-техническое обеспечение</w:t>
      </w:r>
    </w:p>
    <w:p w:rsidR="004B3D81" w:rsidRPr="000648A3" w:rsidRDefault="004B3D81" w:rsidP="004B3D81">
      <w:pPr>
        <w:tabs>
          <w:tab w:val="left" w:pos="914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648A3">
        <w:rPr>
          <w:rFonts w:ascii="Times New Roman" w:hAnsi="Times New Roman" w:cs="Times New Roman"/>
          <w:b/>
          <w:bCs/>
          <w:color w:val="000000" w:themeColor="text1"/>
        </w:rPr>
        <w:t>Методические пособия для учителя: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Вакуленко, В. А. </w:t>
      </w:r>
      <w:r w:rsidRPr="000648A3">
        <w:rPr>
          <w:rFonts w:ascii="Times New Roman" w:hAnsi="Times New Roman" w:cs="Times New Roman"/>
          <w:color w:val="000000" w:themeColor="text1"/>
        </w:rPr>
        <w:t xml:space="preserve">Методическое пособие по интерактивным методам преподавания права в школе. – Изд. 2-е / В. А. Вакуленко, Е. С.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Королькова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, И. Е.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Уколова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Новый учебник, 2004.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Гордеева, В. В.</w:t>
      </w:r>
      <w:r w:rsidRPr="000648A3">
        <w:rPr>
          <w:rFonts w:ascii="Times New Roman" w:hAnsi="Times New Roman" w:cs="Times New Roman"/>
          <w:color w:val="000000" w:themeColor="text1"/>
        </w:rPr>
        <w:t xml:space="preserve"> Правовое воспитание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9–11 классы : разработки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организационно-деятельностных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 игр / В. В. Гордеева. – Волгоград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Учитель, 2007.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t>Лазебникова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>, А. Ю.</w:t>
      </w:r>
      <w:r w:rsidRPr="000648A3">
        <w:rPr>
          <w:rFonts w:ascii="Times New Roman" w:hAnsi="Times New Roman" w:cs="Times New Roman"/>
          <w:color w:val="000000" w:themeColor="text1"/>
        </w:rPr>
        <w:t xml:space="preserve"> Современное школьное обществознание : метод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особие для учителя с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дидакт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материалами / А. Ю.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Лазебникова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Школа-Пресс, 2000.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t>Мавлютова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>, Е. А</w:t>
      </w:r>
      <w:r w:rsidRPr="000648A3">
        <w:rPr>
          <w:rFonts w:ascii="Times New Roman" w:hAnsi="Times New Roman" w:cs="Times New Roman"/>
          <w:color w:val="000000" w:themeColor="text1"/>
        </w:rPr>
        <w:t xml:space="preserve">. Основы правовых знаний. 8–11 классы. Интерактивные методы преподавания права / Е. А.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Мавлютова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Волгоград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Учитель, 2009.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Путь </w:t>
      </w:r>
      <w:r w:rsidRPr="000648A3">
        <w:rPr>
          <w:rFonts w:ascii="Times New Roman" w:hAnsi="Times New Roman" w:cs="Times New Roman"/>
          <w:color w:val="000000" w:themeColor="text1"/>
        </w:rPr>
        <w:t>подростка в правовом лабиринте / сост. Е. Н. Сорокина.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Экстремум, 2007.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t>Прутченков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, А. С. </w:t>
      </w:r>
      <w:r w:rsidRPr="000648A3">
        <w:rPr>
          <w:rFonts w:ascii="Times New Roman" w:hAnsi="Times New Roman" w:cs="Times New Roman"/>
          <w:color w:val="000000" w:themeColor="text1"/>
        </w:rPr>
        <w:t>Свет мой, зеркальце, скажи… : метод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азработки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социально-психолог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тренингов / А. С.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Прутченков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Новая школа, 1996.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t>Прутченков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>, А. С.</w:t>
      </w:r>
      <w:r w:rsidRPr="000648A3">
        <w:rPr>
          <w:rFonts w:ascii="Times New Roman" w:hAnsi="Times New Roman" w:cs="Times New Roman"/>
          <w:color w:val="000000" w:themeColor="text1"/>
        </w:rPr>
        <w:t xml:space="preserve">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Прутченков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Российское педагогическое агентство, 1996.  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t>Прутченков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, А. С. </w:t>
      </w:r>
      <w:r w:rsidRPr="000648A3">
        <w:rPr>
          <w:rFonts w:ascii="Times New Roman" w:hAnsi="Times New Roman" w:cs="Times New Roman"/>
          <w:color w:val="000000" w:themeColor="text1"/>
        </w:rPr>
        <w:t>Школа жизни : метод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азработки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социально-психолог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тренинга / А. С.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Прутченков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Международная Педагогическая Академия, 1998.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Кравченко, А. И</w:t>
      </w:r>
      <w:r w:rsidRPr="000648A3">
        <w:rPr>
          <w:rFonts w:ascii="Times New Roman" w:hAnsi="Times New Roman" w:cs="Times New Roman"/>
          <w:color w:val="000000" w:themeColor="text1"/>
        </w:rPr>
        <w:t>. Введение в социологию : учеб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особие для 10–11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учреждений / А. И. Кравченко.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Просвещение, 1996.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t>Кацубо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>, С. П.</w:t>
      </w:r>
      <w:r w:rsidRPr="000648A3">
        <w:rPr>
          <w:rFonts w:ascii="Times New Roman" w:hAnsi="Times New Roman" w:cs="Times New Roman"/>
          <w:color w:val="000000" w:themeColor="text1"/>
        </w:rPr>
        <w:t xml:space="preserve"> Изучаем право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практическое пособие для классных руководителей, социальных педагогов, учителей школ / С. П.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Кацубо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, Н. А.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Сивицкая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r w:rsidRPr="000648A3">
        <w:rPr>
          <w:rFonts w:ascii="Times New Roman" w:hAnsi="Times New Roman" w:cs="Times New Roman"/>
          <w:caps/>
          <w:color w:val="000000" w:themeColor="text1"/>
        </w:rPr>
        <w:t>и</w:t>
      </w:r>
      <w:r w:rsidRPr="000648A3">
        <w:rPr>
          <w:rFonts w:ascii="Times New Roman" w:hAnsi="Times New Roman" w:cs="Times New Roman"/>
          <w:color w:val="000000" w:themeColor="text1"/>
        </w:rPr>
        <w:t xml:space="preserve">здательство деловой и учебной литературы, 2006. 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Суворова, Н. Г.</w:t>
      </w:r>
      <w:r w:rsidRPr="000648A3">
        <w:rPr>
          <w:rFonts w:ascii="Times New Roman" w:hAnsi="Times New Roman" w:cs="Times New Roman"/>
          <w:color w:val="000000" w:themeColor="text1"/>
        </w:rPr>
        <w:t xml:space="preserve"> Основы правовых знаний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8–9 классы. Ч. 2. Методическое пособие для учителя. – Изд. 3-е,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перераб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/ Н. Г. Суворова.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Новый учебник, 2007.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lastRenderedPageBreak/>
        <w:t xml:space="preserve">Сборник </w:t>
      </w:r>
      <w:r w:rsidRPr="000648A3">
        <w:rPr>
          <w:rFonts w:ascii="Times New Roman" w:hAnsi="Times New Roman" w:cs="Times New Roman"/>
          <w:color w:val="000000" w:themeColor="text1"/>
        </w:rPr>
        <w:t>нормативных документов. Обществознание. Примерные программы по обществознанию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Дрофа, 2008.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Примерные </w:t>
      </w:r>
      <w:r w:rsidRPr="000648A3">
        <w:rPr>
          <w:rFonts w:ascii="Times New Roman" w:hAnsi="Times New Roman" w:cs="Times New Roman"/>
          <w:color w:val="000000" w:themeColor="text1"/>
        </w:rPr>
        <w:t>программы основного общего образования. Обществознание. 5–9 классы.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Просвещение, 2010.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Правовое</w:t>
      </w:r>
      <w:r w:rsidRPr="000648A3">
        <w:rPr>
          <w:rFonts w:ascii="Times New Roman" w:hAnsi="Times New Roman" w:cs="Times New Roman"/>
          <w:color w:val="000000" w:themeColor="text1"/>
        </w:rPr>
        <w:t xml:space="preserve"> воспитание школьников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5–9 классы : конспекты занятий / сост. О. В.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Летнева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Волгоград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Учитель, 2006.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Правоведение: </w:t>
      </w:r>
      <w:r w:rsidRPr="000648A3">
        <w:rPr>
          <w:rFonts w:ascii="Times New Roman" w:hAnsi="Times New Roman" w:cs="Times New Roman"/>
          <w:color w:val="000000" w:themeColor="text1"/>
        </w:rPr>
        <w:t>9 класс. Международное гуманитарное право. Человек имеет право. Система конспектов занятий с нетрадиционными формами контроля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элективные курсы / авт.-сост. Н. И. Чеботарева. – Волгоград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. : 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>Учитель, 2007.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Обществознание. </w:t>
      </w:r>
      <w:r w:rsidRPr="000648A3">
        <w:rPr>
          <w:rFonts w:ascii="Times New Roman" w:hAnsi="Times New Roman" w:cs="Times New Roman"/>
          <w:color w:val="000000" w:themeColor="text1"/>
        </w:rPr>
        <w:t>Право. Экономика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Колусева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, Т. А. Корнева. – Волгоград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Учитель, 2006. – 123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>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4B3D81" w:rsidRPr="000648A3" w:rsidRDefault="004B3D81" w:rsidP="004B3D81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648A3">
        <w:rPr>
          <w:rFonts w:ascii="Times New Roman" w:hAnsi="Times New Roman" w:cs="Times New Roman"/>
          <w:b/>
          <w:bCs/>
          <w:color w:val="000000" w:themeColor="text1"/>
        </w:rPr>
        <w:t>Дополнительная литература для учителя: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Гражданский</w:t>
      </w:r>
      <w:r w:rsidRPr="000648A3">
        <w:rPr>
          <w:rFonts w:ascii="Times New Roman" w:hAnsi="Times New Roman" w:cs="Times New Roman"/>
          <w:color w:val="000000" w:themeColor="text1"/>
        </w:rPr>
        <w:t xml:space="preserve"> кодекс Российской Федерации.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Кодекс</w:t>
      </w:r>
      <w:r w:rsidRPr="000648A3">
        <w:rPr>
          <w:rFonts w:ascii="Times New Roman" w:hAnsi="Times New Roman" w:cs="Times New Roman"/>
          <w:color w:val="000000" w:themeColor="text1"/>
        </w:rPr>
        <w:t xml:space="preserve"> об административных правонарушениях.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Конституция </w:t>
      </w:r>
      <w:r w:rsidRPr="000648A3">
        <w:rPr>
          <w:rFonts w:ascii="Times New Roman" w:hAnsi="Times New Roman" w:cs="Times New Roman"/>
          <w:color w:val="000000" w:themeColor="text1"/>
        </w:rPr>
        <w:t>Российской Федерации.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Семейный</w:t>
      </w:r>
      <w:r w:rsidRPr="000648A3">
        <w:rPr>
          <w:rFonts w:ascii="Times New Roman" w:hAnsi="Times New Roman" w:cs="Times New Roman"/>
          <w:color w:val="000000" w:themeColor="text1"/>
        </w:rPr>
        <w:t xml:space="preserve"> кодекс РФ.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Трудовой</w:t>
      </w:r>
      <w:r w:rsidRPr="000648A3">
        <w:rPr>
          <w:rFonts w:ascii="Times New Roman" w:hAnsi="Times New Roman" w:cs="Times New Roman"/>
          <w:color w:val="000000" w:themeColor="text1"/>
        </w:rPr>
        <w:t xml:space="preserve"> кодекс РФ.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Александрова, И. Ю</w:t>
      </w:r>
      <w:r w:rsidRPr="000648A3">
        <w:rPr>
          <w:rFonts w:ascii="Times New Roman" w:hAnsi="Times New Roman" w:cs="Times New Roman"/>
          <w:color w:val="000000" w:themeColor="text1"/>
        </w:rPr>
        <w:t>. Обществознание. Интенсивный курс / И. Ю. Александрова, В. В. Владимирова, Л. Ш. Лозовский.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Айрис-Пресс, 2010.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Бахмутова, Л. С.</w:t>
      </w:r>
      <w:r w:rsidRPr="000648A3">
        <w:rPr>
          <w:rFonts w:ascii="Times New Roman" w:hAnsi="Times New Roman" w:cs="Times New Roman"/>
          <w:color w:val="000000" w:themeColor="text1"/>
        </w:rPr>
        <w:t xml:space="preserve"> Методика преподавания обществознания : учеб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особие для студентов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пед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высш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учеб. заведений : в 2 ч. / Л. С. Бахмутова.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Гуманит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ИЦ ВЛАДОС, 2001. 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t>Бекешев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>, К. А.</w:t>
      </w:r>
      <w:r w:rsidRPr="000648A3">
        <w:rPr>
          <w:rFonts w:ascii="Times New Roman" w:hAnsi="Times New Roman" w:cs="Times New Roman"/>
          <w:color w:val="000000" w:themeColor="text1"/>
        </w:rPr>
        <w:t xml:space="preserve"> Обществознание : учеб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особие / К. А.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Бекешев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Проспект, 2010.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Ибрагимов, Р. Ю.</w:t>
      </w:r>
      <w:r w:rsidRPr="000648A3">
        <w:rPr>
          <w:rFonts w:ascii="Times New Roman" w:hAnsi="Times New Roman" w:cs="Times New Roman"/>
          <w:color w:val="000000" w:themeColor="text1"/>
        </w:rPr>
        <w:t xml:space="preserve"> Сдаем основы социологии и политологии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для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средн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профессион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образования / Р. Ю. Ибрагимов [и др.]. – Ростов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н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/Д.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Феникс, 2005. 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Лозовский, Л. Ш</w:t>
      </w:r>
      <w:r w:rsidRPr="000648A3">
        <w:rPr>
          <w:rFonts w:ascii="Times New Roman" w:hAnsi="Times New Roman" w:cs="Times New Roman"/>
          <w:color w:val="000000" w:themeColor="text1"/>
        </w:rPr>
        <w:t>. Практикум по обществознанию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вопросы и ответы ; тесты с решениями / Л. Ш. Лозовский, Б. А.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Райзберг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Рольф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 Айрис-Пресс, 2010.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Политика</w:t>
      </w:r>
      <w:r w:rsidRPr="000648A3">
        <w:rPr>
          <w:rFonts w:ascii="Times New Roman" w:hAnsi="Times New Roman" w:cs="Times New Roman"/>
          <w:color w:val="000000" w:themeColor="text1"/>
        </w:rPr>
        <w:t xml:space="preserve"> и право. Школьный практикум. 10–11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: пособие для учащихся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учеб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з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аведений / авт.-сост. М. И.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Шилобод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, В. Ф. Кривошеев.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Дрофа, 1997.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Сычев, А. А</w:t>
      </w:r>
      <w:r w:rsidRPr="000648A3">
        <w:rPr>
          <w:rFonts w:ascii="Times New Roman" w:hAnsi="Times New Roman" w:cs="Times New Roman"/>
          <w:color w:val="000000" w:themeColor="text1"/>
        </w:rPr>
        <w:t>. Обществознание : учеб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>особие / А. А. Сычев.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Альфа-М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, ИНФРА-М, 2010.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t>Сидельникова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, Т. Т. </w:t>
      </w:r>
      <w:r w:rsidRPr="000648A3">
        <w:rPr>
          <w:rFonts w:ascii="Times New Roman" w:hAnsi="Times New Roman" w:cs="Times New Roman"/>
          <w:color w:val="000000" w:themeColor="text1"/>
        </w:rPr>
        <w:t>Политология : комментарии, схемы, афоризмы : учеб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особие для студентов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высш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учеб. заведений / Т. Т.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Сидельникова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, Д. А.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Темникова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, И. А. Шарагин.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Гуманит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ИЦ ВЛАДОС, 1999.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t>Тюляева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>, Т. И</w:t>
      </w:r>
      <w:r w:rsidRPr="000648A3">
        <w:rPr>
          <w:rFonts w:ascii="Times New Roman" w:hAnsi="Times New Roman" w:cs="Times New Roman"/>
          <w:color w:val="000000" w:themeColor="text1"/>
        </w:rPr>
        <w:t>. Обществознание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настольная книга учителя / Т. И.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Тюляева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Астрель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, 2010.</w:t>
      </w:r>
    </w:p>
    <w:p w:rsidR="004B3D81" w:rsidRPr="000648A3" w:rsidRDefault="004B3D81" w:rsidP="004B3D81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648A3">
        <w:rPr>
          <w:rFonts w:ascii="Times New Roman" w:hAnsi="Times New Roman" w:cs="Times New Roman"/>
          <w:b/>
          <w:bCs/>
          <w:color w:val="000000" w:themeColor="text1"/>
        </w:rPr>
        <w:t>Дополнительная литература для учащихся: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t>Домашек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, Е. В. </w:t>
      </w:r>
      <w:r w:rsidRPr="000648A3">
        <w:rPr>
          <w:rFonts w:ascii="Times New Roman" w:hAnsi="Times New Roman" w:cs="Times New Roman"/>
          <w:color w:val="000000" w:themeColor="text1"/>
        </w:rPr>
        <w:t xml:space="preserve">Школьный справочник по обществознанию / Е. В.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Домашек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 xml:space="preserve">. – Ростов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н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/Д.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Феникс, 2010.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48A3">
        <w:rPr>
          <w:rFonts w:ascii="Times New Roman" w:hAnsi="Times New Roman" w:cs="Times New Roman"/>
          <w:i/>
          <w:iCs/>
          <w:color w:val="000000" w:themeColor="text1"/>
        </w:rPr>
        <w:lastRenderedPageBreak/>
        <w:t>Дыдко</w:t>
      </w:r>
      <w:proofErr w:type="spellEnd"/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, С. Н.  </w:t>
      </w:r>
      <w:r w:rsidRPr="000648A3">
        <w:rPr>
          <w:rFonts w:ascii="Times New Roman" w:hAnsi="Times New Roman" w:cs="Times New Roman"/>
          <w:color w:val="000000" w:themeColor="text1"/>
        </w:rPr>
        <w:t>Обществознание.  8–11  классы : справ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м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атериалы  / </w:t>
      </w:r>
      <w:r w:rsidRPr="000648A3">
        <w:rPr>
          <w:rFonts w:ascii="Times New Roman" w:hAnsi="Times New Roman" w:cs="Times New Roman"/>
          <w:color w:val="000000" w:themeColor="text1"/>
        </w:rPr>
        <w:br/>
        <w:t xml:space="preserve">С. Н.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Дыдко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АСТ :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Астрель</w:t>
      </w:r>
      <w:proofErr w:type="spellEnd"/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ПолиграфИздат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, 2010.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Иоффе, А. Н. </w:t>
      </w:r>
      <w:r w:rsidRPr="000648A3">
        <w:rPr>
          <w:rFonts w:ascii="Times New Roman" w:hAnsi="Times New Roman" w:cs="Times New Roman"/>
          <w:color w:val="000000" w:themeColor="text1"/>
        </w:rPr>
        <w:t>Обществознание. 9 класс : справ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м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атериалы / А. Н. Иоффе, О. В.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Кишенкова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АСТ :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Хорвест</w:t>
      </w:r>
      <w:proofErr w:type="spellEnd"/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Астрель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, 2006.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Сазонова, Г. Г.</w:t>
      </w:r>
      <w:r w:rsidRPr="000648A3">
        <w:rPr>
          <w:rFonts w:ascii="Times New Roman" w:hAnsi="Times New Roman" w:cs="Times New Roman"/>
          <w:color w:val="000000" w:themeColor="text1"/>
        </w:rPr>
        <w:t xml:space="preserve"> Обществознание в таблицах и схемах / Г. Г. Сазонова.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Виктория Плюс, 2007.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Обществознание. </w:t>
      </w:r>
      <w:r w:rsidRPr="000648A3">
        <w:rPr>
          <w:rFonts w:ascii="Times New Roman" w:hAnsi="Times New Roman" w:cs="Times New Roman"/>
          <w:color w:val="000000" w:themeColor="text1"/>
        </w:rPr>
        <w:t>9 класс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тесты и тренировочные упражнения</w:t>
      </w:r>
      <w:r w:rsidRPr="000648A3">
        <w:rPr>
          <w:rFonts w:ascii="Times New Roman" w:hAnsi="Times New Roman" w:cs="Times New Roman"/>
          <w:i/>
          <w:iCs/>
          <w:color w:val="000000" w:themeColor="text1"/>
        </w:rPr>
        <w:t xml:space="preserve"> / </w:t>
      </w:r>
      <w:r w:rsidRPr="000648A3">
        <w:rPr>
          <w:rFonts w:ascii="Times New Roman" w:hAnsi="Times New Roman" w:cs="Times New Roman"/>
          <w:color w:val="000000" w:themeColor="text1"/>
        </w:rPr>
        <w:t xml:space="preserve">авт.-сост. О. А.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Северина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Волгоград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Учитель, 2008.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Лопухов, А. М</w:t>
      </w:r>
      <w:r w:rsidRPr="000648A3">
        <w:rPr>
          <w:rFonts w:ascii="Times New Roman" w:hAnsi="Times New Roman" w:cs="Times New Roman"/>
          <w:color w:val="000000" w:themeColor="text1"/>
        </w:rPr>
        <w:t>. Словарь  терминов  и  понятий  по  обществознанию  / А. М. Лопухов. – М.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 Айрис-Пресс, 2010.</w:t>
      </w: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Чернышева, О. А.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Обществознание. 9 класс. Подготовка к ГИА-2010 / О. А. Чернышева, Р. В. </w:t>
      </w:r>
      <w:proofErr w:type="spellStart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Пазин</w:t>
      </w:r>
      <w:proofErr w:type="spellEnd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Легион, 2009.</w:t>
      </w: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648A3">
        <w:rPr>
          <w:rFonts w:ascii="Times New Roman" w:hAnsi="Times New Roman" w:cs="Times New Roman"/>
          <w:b/>
          <w:bCs/>
          <w:color w:val="000000" w:themeColor="text1"/>
        </w:rPr>
        <w:t>Информационно-коммуникативные средства.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Обществознание.</w:t>
      </w:r>
      <w:r w:rsidRPr="000648A3">
        <w:rPr>
          <w:rFonts w:ascii="Times New Roman" w:hAnsi="Times New Roman" w:cs="Times New Roman"/>
          <w:color w:val="000000" w:themeColor="text1"/>
        </w:rPr>
        <w:t xml:space="preserve"> 8–11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Краткий курс. Тренировочные тесты. Терминологический словарь. Ответы на экзаменационные билеты / Н. С. Кочетов [и др.]. – Волгоград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Учитель, 2010. – (В помощь учащимся). – 1 электрон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>пт. диск (CD-R</w:t>
      </w:r>
      <w:r w:rsidRPr="000648A3">
        <w:rPr>
          <w:rFonts w:ascii="Times New Roman" w:hAnsi="Times New Roman" w:cs="Times New Roman"/>
          <w:caps/>
          <w:color w:val="000000" w:themeColor="text1"/>
        </w:rPr>
        <w:t>om</w:t>
      </w:r>
      <w:r w:rsidRPr="000648A3">
        <w:rPr>
          <w:rFonts w:ascii="Times New Roman" w:hAnsi="Times New Roman" w:cs="Times New Roman"/>
          <w:color w:val="000000" w:themeColor="text1"/>
        </w:rPr>
        <w:t xml:space="preserve">). 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Обществознание.</w:t>
      </w:r>
      <w:r w:rsidRPr="000648A3">
        <w:rPr>
          <w:rFonts w:ascii="Times New Roman" w:hAnsi="Times New Roman" w:cs="Times New Roman"/>
          <w:color w:val="000000" w:themeColor="text1"/>
        </w:rPr>
        <w:t xml:space="preserve"> Рекомендации. Разработки / Н. Ю. Бухарева [и др.]. – Волгоград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Учитель, 2010. –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(Методики.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Материалы к урокам). – 1 электрон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>пт. диск (CD-R</w:t>
      </w:r>
      <w:r w:rsidRPr="000648A3">
        <w:rPr>
          <w:rFonts w:ascii="Times New Roman" w:hAnsi="Times New Roman" w:cs="Times New Roman"/>
          <w:caps/>
          <w:color w:val="000000" w:themeColor="text1"/>
        </w:rPr>
        <w:t>om</w:t>
      </w:r>
      <w:r w:rsidRPr="000648A3">
        <w:rPr>
          <w:rFonts w:ascii="Times New Roman" w:hAnsi="Times New Roman" w:cs="Times New Roman"/>
          <w:color w:val="000000" w:themeColor="text1"/>
        </w:rPr>
        <w:t>).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Обществознание.</w:t>
      </w:r>
      <w:r w:rsidRPr="000648A3">
        <w:rPr>
          <w:rFonts w:ascii="Times New Roman" w:hAnsi="Times New Roman" w:cs="Times New Roman"/>
          <w:color w:val="000000" w:themeColor="text1"/>
        </w:rPr>
        <w:t xml:space="preserve"> Сетевая версия «Учитель + 15 учеников». Тематические тесты. Редактор тестов / сост. Н. А. </w:t>
      </w:r>
      <w:proofErr w:type="spellStart"/>
      <w:r w:rsidRPr="000648A3">
        <w:rPr>
          <w:rFonts w:ascii="Times New Roman" w:hAnsi="Times New Roman" w:cs="Times New Roman"/>
          <w:color w:val="000000" w:themeColor="text1"/>
        </w:rPr>
        <w:t>Скобелина</w:t>
      </w:r>
      <w:proofErr w:type="spellEnd"/>
      <w:r w:rsidRPr="000648A3">
        <w:rPr>
          <w:rFonts w:ascii="Times New Roman" w:hAnsi="Times New Roman" w:cs="Times New Roman"/>
          <w:color w:val="000000" w:themeColor="text1"/>
        </w:rPr>
        <w:t>. – Волгоград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Учитель, 2010. – (Сетевой тестовый контроль). – 1 электрон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>пт. диск (CD-R</w:t>
      </w:r>
      <w:r w:rsidRPr="000648A3">
        <w:rPr>
          <w:rFonts w:ascii="Times New Roman" w:hAnsi="Times New Roman" w:cs="Times New Roman"/>
          <w:caps/>
          <w:color w:val="000000" w:themeColor="text1"/>
        </w:rPr>
        <w:t>om</w:t>
      </w:r>
      <w:r w:rsidRPr="000648A3">
        <w:rPr>
          <w:rFonts w:ascii="Times New Roman" w:hAnsi="Times New Roman" w:cs="Times New Roman"/>
          <w:color w:val="000000" w:themeColor="text1"/>
        </w:rPr>
        <w:t>).</w:t>
      </w:r>
    </w:p>
    <w:p w:rsidR="004B3D81" w:rsidRPr="000648A3" w:rsidRDefault="004B3D81" w:rsidP="004B3D81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</w:rPr>
        <w:t>Обществознание.</w:t>
      </w:r>
      <w:r w:rsidRPr="000648A3">
        <w:rPr>
          <w:rFonts w:ascii="Times New Roman" w:hAnsi="Times New Roman" w:cs="Times New Roman"/>
          <w:color w:val="000000" w:themeColor="text1"/>
        </w:rPr>
        <w:t xml:space="preserve"> Курс лекций : учеб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>особие / А. Ю. Ларин, О. Е. Боровик. – М. : Книжный мир, 2010. – 1 электрон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0648A3">
        <w:rPr>
          <w:rFonts w:ascii="Times New Roman" w:hAnsi="Times New Roman" w:cs="Times New Roman"/>
          <w:color w:val="000000" w:themeColor="text1"/>
        </w:rPr>
        <w:t>пт. диск (CD-R</w:t>
      </w:r>
      <w:r w:rsidRPr="000648A3">
        <w:rPr>
          <w:rFonts w:ascii="Times New Roman" w:hAnsi="Times New Roman" w:cs="Times New Roman"/>
          <w:caps/>
          <w:color w:val="000000" w:themeColor="text1"/>
        </w:rPr>
        <w:t>om</w:t>
      </w:r>
      <w:r w:rsidRPr="000648A3">
        <w:rPr>
          <w:rFonts w:ascii="Times New Roman" w:hAnsi="Times New Roman" w:cs="Times New Roman"/>
          <w:color w:val="000000" w:themeColor="text1"/>
        </w:rPr>
        <w:t>).</w:t>
      </w:r>
    </w:p>
    <w:p w:rsidR="004B3D81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Обществознание.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9–11 </w:t>
      </w:r>
      <w:proofErr w:type="spellStart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. – М.</w:t>
      </w:r>
      <w:proofErr w:type="gramStart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Новый диск, 2006. – (Экспресс-подготовка к экзамену). – 1 электрон</w:t>
      </w:r>
      <w:proofErr w:type="gramStart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пт. диск (CD-R</w:t>
      </w:r>
      <w:r w:rsidRPr="000648A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om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B3D81" w:rsidRPr="000648A3" w:rsidRDefault="004B3D81" w:rsidP="004B3D81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(контроль и оценка)</w:t>
      </w:r>
    </w:p>
    <w:p w:rsidR="004B3D81" w:rsidRPr="000648A3" w:rsidRDefault="004B3D81" w:rsidP="004B3D81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Результаты освоения выпускниками основной школы содержания программы по обществознанию:</w:t>
      </w:r>
    </w:p>
    <w:p w:rsidR="004B3D81" w:rsidRPr="000648A3" w:rsidRDefault="004B3D81" w:rsidP="004B3D81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приверженность гуманистическим и демократическим ценностям, патриотизму и гражданственности;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понимание значения трудовой деятельности для личности и для общества;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понимание роли искусства в становлении личности и в жизни общества; коммуникативной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понимание значения коммуникации в межличностном общении;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4B3D81" w:rsidRPr="000648A3" w:rsidRDefault="004B3D81" w:rsidP="004B3D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знакомство с отдельными приемами и техниками преодоления конфликтов.  </w:t>
      </w:r>
    </w:p>
    <w:p w:rsidR="004B3D81" w:rsidRPr="000648A3" w:rsidRDefault="004B3D81" w:rsidP="004B3D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Default="004B3D81" w:rsidP="004B3D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СРЕДСТВА КОНТРОЛЯ</w:t>
      </w: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изучения предмета с целью контроля результативности работы предполагается проведение тестирования, письменных контрольных работ по итогам полугодия; письменных проверочных работ. Подобные формы контроля позволяют проверить теоретические знания и практические навыки учащихся, уровень усвоения материала и умение пользоваться полученными знаниями, что и является основными целями данного курса. </w:t>
      </w: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оценки достижений учащихся</w:t>
      </w: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«5»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«4»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большинство ключевых понятий и фактов хорошо определяются, описываются, есть небольшие фактические неточности, речь правильная. </w:t>
      </w: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«3»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Оценка «2»-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 </w:t>
      </w:r>
    </w:p>
    <w:p w:rsidR="004B3D81" w:rsidRPr="000648A3" w:rsidRDefault="004B3D81" w:rsidP="004B3D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B3D81" w:rsidRPr="000648A3" w:rsidSect="004B3D81">
          <w:footerReference w:type="default" r:id="rId5"/>
          <w:pgSz w:w="16838" w:h="11906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  <w:r w:rsidRPr="00064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Нормы оценки тестовых заданий</w:t>
      </w:r>
      <w:r w:rsidRPr="000648A3">
        <w:rPr>
          <w:rFonts w:ascii="Times New Roman" w:hAnsi="Times New Roman" w:cs="Times New Roman"/>
          <w:color w:val="000000" w:themeColor="text1"/>
          <w:sz w:val="24"/>
          <w:szCs w:val="24"/>
        </w:rPr>
        <w:t>: оценка «5» - 81-100% выполненных заданий; «4» - 61- 80%; «3» - 41-60% соответстве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нно.</w:t>
      </w:r>
    </w:p>
    <w:p w:rsidR="004B3D81" w:rsidRDefault="004B3D81"/>
    <w:sectPr w:rsidR="004B3D81" w:rsidSect="0012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6365214"/>
      <w:docPartObj>
        <w:docPartGallery w:val="Page Numbers (Bottom of Page)"/>
        <w:docPartUnique/>
      </w:docPartObj>
    </w:sdtPr>
    <w:sdtContent>
      <w:p w:rsidR="004B3D81" w:rsidRPr="00337869" w:rsidRDefault="004B3D81">
        <w:pPr>
          <w:pStyle w:val="a4"/>
          <w:jc w:val="center"/>
          <w:rPr>
            <w:sz w:val="18"/>
          </w:rPr>
        </w:pPr>
        <w:r w:rsidRPr="00337869">
          <w:rPr>
            <w:sz w:val="18"/>
          </w:rPr>
          <w:fldChar w:fldCharType="begin"/>
        </w:r>
        <w:r w:rsidRPr="00337869">
          <w:rPr>
            <w:sz w:val="18"/>
          </w:rPr>
          <w:instrText xml:space="preserve"> PAGE   \* MERGEFORMAT </w:instrText>
        </w:r>
        <w:r w:rsidRPr="00337869">
          <w:rPr>
            <w:sz w:val="18"/>
          </w:rPr>
          <w:fldChar w:fldCharType="separate"/>
        </w:r>
        <w:r w:rsidR="008318D4">
          <w:rPr>
            <w:noProof/>
            <w:sz w:val="18"/>
          </w:rPr>
          <w:t>17</w:t>
        </w:r>
        <w:r w:rsidRPr="00337869">
          <w:rPr>
            <w:sz w:val="18"/>
          </w:rPr>
          <w:fldChar w:fldCharType="end"/>
        </w:r>
      </w:p>
    </w:sdtContent>
  </w:sdt>
  <w:p w:rsidR="004B3D81" w:rsidRPr="00337869" w:rsidRDefault="004B3D81">
    <w:pPr>
      <w:pStyle w:val="a4"/>
      <w:rPr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BCC"/>
    <w:multiLevelType w:val="hybridMultilevel"/>
    <w:tmpl w:val="F6F2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270D4"/>
    <w:multiLevelType w:val="hybridMultilevel"/>
    <w:tmpl w:val="9800E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0B5B"/>
    <w:multiLevelType w:val="hybridMultilevel"/>
    <w:tmpl w:val="3C5E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72842"/>
    <w:multiLevelType w:val="hybridMultilevel"/>
    <w:tmpl w:val="5994F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3D81"/>
    <w:rsid w:val="00120F57"/>
    <w:rsid w:val="004B3D81"/>
    <w:rsid w:val="008318D4"/>
    <w:rsid w:val="009F54EA"/>
    <w:rsid w:val="00F3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81"/>
  </w:style>
  <w:style w:type="paragraph" w:styleId="1">
    <w:name w:val="heading 1"/>
    <w:basedOn w:val="a"/>
    <w:link w:val="10"/>
    <w:uiPriority w:val="9"/>
    <w:qFormat/>
    <w:rsid w:val="004B3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B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D81"/>
  </w:style>
  <w:style w:type="paragraph" w:styleId="a4">
    <w:name w:val="footer"/>
    <w:basedOn w:val="a"/>
    <w:link w:val="a5"/>
    <w:uiPriority w:val="99"/>
    <w:rsid w:val="004B3D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B3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3D81"/>
    <w:pPr>
      <w:ind w:left="720"/>
      <w:contextualSpacing/>
    </w:pPr>
  </w:style>
  <w:style w:type="paragraph" w:styleId="a7">
    <w:name w:val="No Spacing"/>
    <w:link w:val="a8"/>
    <w:uiPriority w:val="1"/>
    <w:qFormat/>
    <w:rsid w:val="004B3D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4B3D81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4B3D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4B3D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B3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2015-10-09T11:18:00Z</dcterms:created>
  <dcterms:modified xsi:type="dcterms:W3CDTF">2015-10-09T11:29:00Z</dcterms:modified>
</cp:coreProperties>
</file>