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62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1926"/>
        <w:gridCol w:w="1927"/>
        <w:gridCol w:w="1926"/>
        <w:gridCol w:w="1927"/>
      </w:tblGrid>
      <w:tr w:rsidR="00AD5F36" w:rsidRPr="00AD5F36" w:rsidTr="00B20B28">
        <w:trPr>
          <w:trHeight w:val="563"/>
        </w:trPr>
        <w:tc>
          <w:tcPr>
            <w:tcW w:w="14335" w:type="dxa"/>
            <w:gridSpan w:val="5"/>
            <w:noWrap/>
            <w:hideMark/>
          </w:tcPr>
          <w:p w:rsidR="00AD5F36" w:rsidRPr="00AD5F36" w:rsidRDefault="00AD5F36" w:rsidP="00B20B28">
            <w:pPr>
              <w:jc w:val="center"/>
              <w:rPr>
                <w:b/>
                <w:bCs/>
              </w:rPr>
            </w:pPr>
            <w:r w:rsidRPr="00AD5F36">
              <w:rPr>
                <w:b/>
                <w:bCs/>
              </w:rPr>
              <w:t>Учебный план основного общего образования МАОУ СОШ № 12</w:t>
            </w:r>
          </w:p>
          <w:p w:rsidR="00AD5F36" w:rsidRPr="00AD5F36" w:rsidRDefault="00AD5F36" w:rsidP="00B20B28">
            <w:pPr>
              <w:jc w:val="center"/>
              <w:rPr>
                <w:b/>
                <w:bCs/>
              </w:rPr>
            </w:pPr>
            <w:r w:rsidRPr="00AD5F36">
              <w:rPr>
                <w:b/>
                <w:bCs/>
              </w:rPr>
              <w:t>6-9 классы</w:t>
            </w:r>
            <w:r>
              <w:rPr>
                <w:b/>
                <w:bCs/>
              </w:rPr>
              <w:t xml:space="preserve">  </w:t>
            </w:r>
            <w:r w:rsidRPr="00AD5F36">
              <w:rPr>
                <w:b/>
              </w:rPr>
              <w:t>2015-2016 уч. год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>
              <w:t>У</w:t>
            </w:r>
            <w:r w:rsidRPr="00AD5F36">
              <w:t>чебные предметы</w:t>
            </w:r>
          </w:p>
        </w:tc>
        <w:tc>
          <w:tcPr>
            <w:tcW w:w="1926" w:type="dxa"/>
            <w:noWrap/>
            <w:hideMark/>
          </w:tcPr>
          <w:p w:rsidR="001B6031" w:rsidRPr="008C7DA0" w:rsidRDefault="001B6031" w:rsidP="00B20B28">
            <w:pPr>
              <w:rPr>
                <w:b/>
              </w:rPr>
            </w:pPr>
            <w:r w:rsidRPr="008C7DA0">
              <w:rPr>
                <w:b/>
              </w:rPr>
              <w:t xml:space="preserve">6 </w:t>
            </w:r>
            <w:proofErr w:type="spellStart"/>
            <w:r w:rsidRPr="008C7DA0">
              <w:rPr>
                <w:b/>
              </w:rPr>
              <w:t>кл</w:t>
            </w:r>
            <w:proofErr w:type="spellEnd"/>
          </w:p>
        </w:tc>
        <w:tc>
          <w:tcPr>
            <w:tcW w:w="1927" w:type="dxa"/>
            <w:noWrap/>
            <w:hideMark/>
          </w:tcPr>
          <w:p w:rsidR="001B6031" w:rsidRPr="008C7DA0" w:rsidRDefault="001B6031" w:rsidP="00B20B28">
            <w:pPr>
              <w:rPr>
                <w:b/>
              </w:rPr>
            </w:pPr>
            <w:r w:rsidRPr="008C7DA0">
              <w:rPr>
                <w:b/>
              </w:rPr>
              <w:t xml:space="preserve">7 </w:t>
            </w:r>
            <w:proofErr w:type="spellStart"/>
            <w:r w:rsidRPr="008C7DA0">
              <w:rPr>
                <w:b/>
              </w:rPr>
              <w:t>кл</w:t>
            </w:r>
            <w:proofErr w:type="spellEnd"/>
          </w:p>
        </w:tc>
        <w:tc>
          <w:tcPr>
            <w:tcW w:w="1926" w:type="dxa"/>
            <w:noWrap/>
            <w:hideMark/>
          </w:tcPr>
          <w:p w:rsidR="001B6031" w:rsidRPr="008C7DA0" w:rsidRDefault="001B6031" w:rsidP="00B20B28">
            <w:pPr>
              <w:rPr>
                <w:b/>
              </w:rPr>
            </w:pPr>
            <w:r w:rsidRPr="008C7DA0">
              <w:rPr>
                <w:b/>
              </w:rPr>
              <w:t xml:space="preserve">8 </w:t>
            </w:r>
            <w:proofErr w:type="spellStart"/>
            <w:r w:rsidRPr="008C7DA0">
              <w:rPr>
                <w:b/>
              </w:rPr>
              <w:t>кл</w:t>
            </w:r>
            <w:proofErr w:type="spellEnd"/>
          </w:p>
        </w:tc>
        <w:tc>
          <w:tcPr>
            <w:tcW w:w="1927" w:type="dxa"/>
            <w:noWrap/>
            <w:hideMark/>
          </w:tcPr>
          <w:p w:rsidR="001B6031" w:rsidRPr="008C7DA0" w:rsidRDefault="001B6031" w:rsidP="00B20B28">
            <w:pPr>
              <w:rPr>
                <w:b/>
              </w:rPr>
            </w:pPr>
            <w:r w:rsidRPr="008C7DA0">
              <w:rPr>
                <w:b/>
              </w:rPr>
              <w:t xml:space="preserve">9 </w:t>
            </w:r>
            <w:proofErr w:type="spellStart"/>
            <w:r w:rsidRPr="008C7DA0">
              <w:rPr>
                <w:b/>
              </w:rPr>
              <w:t>кл</w:t>
            </w:r>
            <w:proofErr w:type="spellEnd"/>
          </w:p>
        </w:tc>
      </w:tr>
      <w:tr w:rsidR="00B07998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B07998" w:rsidRPr="00AD5F36" w:rsidRDefault="00B07998" w:rsidP="00B20B28">
            <w:r>
              <w:t>К</w:t>
            </w:r>
            <w:r w:rsidRPr="00AD5F36">
              <w:t>оличество классов</w:t>
            </w:r>
          </w:p>
        </w:tc>
        <w:tc>
          <w:tcPr>
            <w:tcW w:w="1926" w:type="dxa"/>
            <w:noWrap/>
            <w:hideMark/>
          </w:tcPr>
          <w:p w:rsidR="00B07998" w:rsidRPr="00AD5F36" w:rsidRDefault="00B07998" w:rsidP="00B20B28">
            <w:r w:rsidRPr="00AD5F36">
              <w:t>4</w:t>
            </w:r>
          </w:p>
        </w:tc>
        <w:tc>
          <w:tcPr>
            <w:tcW w:w="1927" w:type="dxa"/>
          </w:tcPr>
          <w:p w:rsidR="00B07998" w:rsidRPr="00AD5F36" w:rsidRDefault="00B07998" w:rsidP="00B20B28">
            <w:r>
              <w:t>4</w:t>
            </w:r>
          </w:p>
        </w:tc>
        <w:tc>
          <w:tcPr>
            <w:tcW w:w="1926" w:type="dxa"/>
          </w:tcPr>
          <w:p w:rsidR="00B07998" w:rsidRPr="00AD5F36" w:rsidRDefault="00B07998" w:rsidP="00B20B28">
            <w:r>
              <w:t>3</w:t>
            </w:r>
          </w:p>
        </w:tc>
        <w:tc>
          <w:tcPr>
            <w:tcW w:w="1927" w:type="dxa"/>
          </w:tcPr>
          <w:p w:rsidR="00B07998" w:rsidRPr="00AD5F36" w:rsidRDefault="00B07998" w:rsidP="00B20B28">
            <w:r>
              <w:t>4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>русский язык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5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4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4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3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>литература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3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>Псковское Пушкиноведение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1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>иностранный язык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3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3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3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3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>математика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6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5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5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6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>информатика и ИКТ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1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>история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>обществознание (включая экономику и право)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1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1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1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1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>география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>физика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 xml:space="preserve">химия 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1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>биология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>искусство: музыка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1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>искусство: ИЗО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1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 xml:space="preserve">искусство: музыка и </w:t>
            </w:r>
            <w:proofErr w:type="gramStart"/>
            <w:r w:rsidRPr="00AD5F36">
              <w:t>ИЗО</w:t>
            </w:r>
            <w:proofErr w:type="gramEnd"/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1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1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>технология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>технология: черчение и графика</w:t>
            </w:r>
            <w:r w:rsidR="00C46D02">
              <w:t xml:space="preserve"> </w:t>
            </w:r>
            <w:r w:rsidRPr="00AD5F36">
              <w:t>(с использованием ИКТ)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1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>физическая культура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2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>физическая культура/ОБЖ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1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1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1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>ОБЖ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1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 xml:space="preserve"> 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 xml:space="preserve">физическая культура/биология 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1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 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r w:rsidRPr="00AD5F36">
              <w:t>итого</w:t>
            </w:r>
            <w:r>
              <w:t xml:space="preserve"> </w:t>
            </w:r>
            <w:r w:rsidRPr="00AD5F36">
              <w:t>(обязательная часть)</w:t>
            </w:r>
          </w:p>
        </w:tc>
        <w:tc>
          <w:tcPr>
            <w:tcW w:w="1926" w:type="dxa"/>
            <w:noWrap/>
            <w:hideMark/>
          </w:tcPr>
          <w:p w:rsidR="001B6031" w:rsidRPr="00B25817" w:rsidRDefault="001B6031" w:rsidP="00B20B28">
            <w:pPr>
              <w:rPr>
                <w:b/>
              </w:rPr>
            </w:pPr>
            <w:r w:rsidRPr="00B25817">
              <w:rPr>
                <w:b/>
              </w:rPr>
              <w:t>30</w:t>
            </w:r>
          </w:p>
        </w:tc>
        <w:tc>
          <w:tcPr>
            <w:tcW w:w="1927" w:type="dxa"/>
            <w:noWrap/>
            <w:hideMark/>
          </w:tcPr>
          <w:p w:rsidR="001B6031" w:rsidRPr="00B25817" w:rsidRDefault="001B6031" w:rsidP="00B20B28">
            <w:pPr>
              <w:rPr>
                <w:b/>
              </w:rPr>
            </w:pPr>
            <w:r w:rsidRPr="00B25817">
              <w:rPr>
                <w:b/>
              </w:rPr>
              <w:t>31</w:t>
            </w:r>
          </w:p>
        </w:tc>
        <w:tc>
          <w:tcPr>
            <w:tcW w:w="1926" w:type="dxa"/>
            <w:noWrap/>
            <w:hideMark/>
          </w:tcPr>
          <w:p w:rsidR="001B6031" w:rsidRPr="00B25817" w:rsidRDefault="001B6031" w:rsidP="00B20B28">
            <w:pPr>
              <w:rPr>
                <w:b/>
              </w:rPr>
            </w:pPr>
            <w:r w:rsidRPr="00B25817">
              <w:rPr>
                <w:b/>
              </w:rPr>
              <w:t>32</w:t>
            </w:r>
          </w:p>
        </w:tc>
        <w:tc>
          <w:tcPr>
            <w:tcW w:w="1927" w:type="dxa"/>
            <w:noWrap/>
            <w:hideMark/>
          </w:tcPr>
          <w:p w:rsidR="001B6031" w:rsidRPr="00B25817" w:rsidRDefault="001B6031" w:rsidP="00B20B28">
            <w:pPr>
              <w:rPr>
                <w:b/>
              </w:rPr>
            </w:pPr>
            <w:r w:rsidRPr="00B25817">
              <w:rPr>
                <w:b/>
              </w:rPr>
              <w:t>33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pPr>
              <w:rPr>
                <w:b/>
                <w:bCs/>
              </w:rPr>
            </w:pPr>
            <w:r w:rsidRPr="00AD5F36">
              <w:rPr>
                <w:b/>
                <w:bCs/>
              </w:rPr>
              <w:t>факультатив</w:t>
            </w:r>
            <w:proofErr w:type="gramStart"/>
            <w:r w:rsidRPr="00AD5F36">
              <w:rPr>
                <w:b/>
                <w:bCs/>
              </w:rPr>
              <w:t>ы(</w:t>
            </w:r>
            <w:proofErr w:type="gramEnd"/>
            <w:r w:rsidRPr="00AD5F36">
              <w:rPr>
                <w:b/>
                <w:bCs/>
              </w:rPr>
              <w:t>Часть, форм участниками ОО)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3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4</w:t>
            </w:r>
          </w:p>
        </w:tc>
        <w:tc>
          <w:tcPr>
            <w:tcW w:w="1926" w:type="dxa"/>
            <w:noWrap/>
            <w:hideMark/>
          </w:tcPr>
          <w:p w:rsidR="001B6031" w:rsidRPr="00AD5F36" w:rsidRDefault="001B6031" w:rsidP="00B20B28">
            <w:r w:rsidRPr="00AD5F36">
              <w:t>4</w:t>
            </w:r>
          </w:p>
        </w:tc>
        <w:tc>
          <w:tcPr>
            <w:tcW w:w="1927" w:type="dxa"/>
            <w:noWrap/>
            <w:hideMark/>
          </w:tcPr>
          <w:p w:rsidR="001B6031" w:rsidRPr="00AD5F36" w:rsidRDefault="001B6031" w:rsidP="00B20B28">
            <w:r w:rsidRPr="00AD5F36">
              <w:t>3</w:t>
            </w:r>
          </w:p>
        </w:tc>
      </w:tr>
      <w:tr w:rsidR="001B6031" w:rsidRPr="00AD5F36" w:rsidTr="00B20B28">
        <w:trPr>
          <w:trHeight w:val="340"/>
        </w:trPr>
        <w:tc>
          <w:tcPr>
            <w:tcW w:w="6629" w:type="dxa"/>
            <w:noWrap/>
            <w:hideMark/>
          </w:tcPr>
          <w:p w:rsidR="001B6031" w:rsidRPr="00AD5F36" w:rsidRDefault="001B6031" w:rsidP="00B20B28">
            <w:proofErr w:type="gramStart"/>
            <w:r w:rsidRPr="00AD5F36">
              <w:t>макс-допустимая</w:t>
            </w:r>
            <w:proofErr w:type="gramEnd"/>
            <w:r w:rsidRPr="00AD5F36">
              <w:t xml:space="preserve"> нагрузка. 6-дневная </w:t>
            </w:r>
            <w:proofErr w:type="spellStart"/>
            <w:r w:rsidRPr="00AD5F36">
              <w:t>уч</w:t>
            </w:r>
            <w:proofErr w:type="spellEnd"/>
            <w:r w:rsidRPr="00AD5F36">
              <w:t xml:space="preserve"> неделя</w:t>
            </w:r>
          </w:p>
        </w:tc>
        <w:tc>
          <w:tcPr>
            <w:tcW w:w="1926" w:type="dxa"/>
            <w:noWrap/>
            <w:hideMark/>
          </w:tcPr>
          <w:p w:rsidR="001B6031" w:rsidRPr="00B25817" w:rsidRDefault="001B6031" w:rsidP="00B20B28">
            <w:pPr>
              <w:rPr>
                <w:b/>
              </w:rPr>
            </w:pPr>
            <w:r w:rsidRPr="00B25817">
              <w:rPr>
                <w:b/>
              </w:rPr>
              <w:t>33</w:t>
            </w:r>
          </w:p>
        </w:tc>
        <w:tc>
          <w:tcPr>
            <w:tcW w:w="1927" w:type="dxa"/>
            <w:noWrap/>
            <w:hideMark/>
          </w:tcPr>
          <w:p w:rsidR="001B6031" w:rsidRPr="00B25817" w:rsidRDefault="001B6031" w:rsidP="00B20B28">
            <w:pPr>
              <w:rPr>
                <w:b/>
              </w:rPr>
            </w:pPr>
            <w:r w:rsidRPr="00B25817">
              <w:rPr>
                <w:b/>
              </w:rPr>
              <w:t>35</w:t>
            </w:r>
          </w:p>
        </w:tc>
        <w:tc>
          <w:tcPr>
            <w:tcW w:w="1926" w:type="dxa"/>
            <w:noWrap/>
            <w:hideMark/>
          </w:tcPr>
          <w:p w:rsidR="001B6031" w:rsidRPr="00B25817" w:rsidRDefault="001B6031" w:rsidP="00B20B28">
            <w:pPr>
              <w:rPr>
                <w:b/>
              </w:rPr>
            </w:pPr>
            <w:r w:rsidRPr="00B25817">
              <w:rPr>
                <w:b/>
              </w:rPr>
              <w:t>36</w:t>
            </w:r>
          </w:p>
        </w:tc>
        <w:tc>
          <w:tcPr>
            <w:tcW w:w="1927" w:type="dxa"/>
            <w:noWrap/>
            <w:hideMark/>
          </w:tcPr>
          <w:p w:rsidR="001B6031" w:rsidRPr="00B25817" w:rsidRDefault="001B6031" w:rsidP="00B20B28">
            <w:pPr>
              <w:rPr>
                <w:b/>
              </w:rPr>
            </w:pPr>
            <w:r w:rsidRPr="00B25817">
              <w:rPr>
                <w:b/>
              </w:rPr>
              <w:t>36</w:t>
            </w:r>
          </w:p>
        </w:tc>
      </w:tr>
    </w:tbl>
    <w:p w:rsidR="0084019F" w:rsidRDefault="0084019F"/>
    <w:p w:rsidR="00D70C9C" w:rsidRDefault="00D70C9C"/>
    <w:p w:rsidR="00D70C9C" w:rsidRDefault="00D70C9C"/>
    <w:p w:rsidR="00D70C9C" w:rsidRDefault="00D70C9C"/>
    <w:p w:rsidR="00D70C9C" w:rsidRDefault="00D70C9C"/>
    <w:p w:rsidR="00D70C9C" w:rsidRDefault="00D70C9C"/>
    <w:p w:rsidR="00D70C9C" w:rsidRDefault="00D70C9C"/>
    <w:p w:rsidR="00D70C9C" w:rsidRDefault="00D70C9C"/>
    <w:p w:rsidR="00D70C9C" w:rsidRDefault="00D70C9C"/>
    <w:p w:rsidR="00D70C9C" w:rsidRDefault="00D70C9C"/>
    <w:p w:rsidR="00D70C9C" w:rsidRDefault="00D70C9C"/>
    <w:p w:rsidR="00D70C9C" w:rsidRDefault="00D70C9C"/>
    <w:p w:rsidR="00D70C9C" w:rsidRDefault="00D70C9C"/>
    <w:p w:rsidR="00D70C9C" w:rsidRDefault="00D70C9C"/>
    <w:p w:rsidR="00D70C9C" w:rsidRDefault="00D70C9C"/>
    <w:p w:rsidR="00D70C9C" w:rsidRDefault="00D70C9C"/>
    <w:p w:rsidR="00D70C9C" w:rsidRDefault="00D70C9C"/>
    <w:p w:rsidR="00D70C9C" w:rsidRDefault="00D70C9C"/>
    <w:p w:rsidR="00D70C9C" w:rsidRDefault="00D70C9C"/>
    <w:p w:rsidR="00D70C9C" w:rsidRDefault="00D70C9C">
      <w:bookmarkStart w:id="0" w:name="_GoBack"/>
      <w:bookmarkEnd w:id="0"/>
    </w:p>
    <w:sectPr w:rsidR="00D70C9C" w:rsidSect="00B20B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36"/>
    <w:rsid w:val="0018109C"/>
    <w:rsid w:val="001B6031"/>
    <w:rsid w:val="00352196"/>
    <w:rsid w:val="00452E4E"/>
    <w:rsid w:val="007D237B"/>
    <w:rsid w:val="0084019F"/>
    <w:rsid w:val="008C7DA0"/>
    <w:rsid w:val="00AD5F36"/>
    <w:rsid w:val="00B07998"/>
    <w:rsid w:val="00B20B28"/>
    <w:rsid w:val="00B25817"/>
    <w:rsid w:val="00B65D11"/>
    <w:rsid w:val="00BC5DE2"/>
    <w:rsid w:val="00BF5BEE"/>
    <w:rsid w:val="00C23A6E"/>
    <w:rsid w:val="00C46D02"/>
    <w:rsid w:val="00C576C1"/>
    <w:rsid w:val="00D70C9C"/>
    <w:rsid w:val="00DB27AE"/>
    <w:rsid w:val="00F523E6"/>
    <w:rsid w:val="00F8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4</cp:revision>
  <dcterms:created xsi:type="dcterms:W3CDTF">2015-10-20T11:33:00Z</dcterms:created>
  <dcterms:modified xsi:type="dcterms:W3CDTF">2015-10-22T10:06:00Z</dcterms:modified>
</cp:coreProperties>
</file>