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E" w:rsidRDefault="00DF5B0E" w:rsidP="009E2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4BD" w:rsidRDefault="00C324BD" w:rsidP="009E2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4BD" w:rsidRDefault="00C324BD" w:rsidP="009E2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7FA" w:rsidRPr="006617FA" w:rsidRDefault="006617FA" w:rsidP="006617FA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FA" w:rsidRPr="006617FA" w:rsidRDefault="006617FA" w:rsidP="006617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6617FA" w:rsidRPr="006617FA" w:rsidRDefault="006617FA" w:rsidP="006617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3586"/>
        <w:gridCol w:w="3711"/>
      </w:tblGrid>
      <w:tr w:rsidR="006617FA" w:rsidRPr="006617FA" w:rsidTr="00FE6D00">
        <w:trPr>
          <w:trHeight w:val="1802"/>
        </w:trPr>
        <w:tc>
          <w:tcPr>
            <w:tcW w:w="1555" w:type="pct"/>
          </w:tcPr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«Согласовано»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ФИО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_1__ от «28 августа__ »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____________2014___г.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pct"/>
          </w:tcPr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«Принято МС школы»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по УВР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Л. С. Лаврентьева 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ФИО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  №1 «29__»__августа__________2014___г.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2" w:type="pct"/>
          </w:tcPr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«Утверждаю»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 МБОУ СОШ №12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Е. Н. </w:t>
            </w:r>
            <w:proofErr w:type="spellStart"/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Даньшова</w:t>
            </w:r>
            <w:proofErr w:type="spellEnd"/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ФИО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___ от «30__»_08___2014__г.</w:t>
            </w:r>
          </w:p>
          <w:p w:rsidR="006617FA" w:rsidRPr="006617FA" w:rsidRDefault="006617FA" w:rsidP="006617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617FA" w:rsidRPr="006617FA" w:rsidRDefault="006617FA" w:rsidP="006617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  <w:r w:rsidRPr="00496D16">
        <w:rPr>
          <w:b/>
          <w:color w:val="000000"/>
          <w:sz w:val="36"/>
          <w:szCs w:val="36"/>
        </w:rPr>
        <w:t>РАБОЧАЯ ПРОГРАММА ПЕДАГОГА</w:t>
      </w:r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Юрьевой С.А., высшая категория</w:t>
      </w:r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C32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324BD">
        <w:rPr>
          <w:color w:val="000000"/>
          <w:sz w:val="28"/>
          <w:szCs w:val="28"/>
        </w:rPr>
        <w:t xml:space="preserve">геометрии   </w:t>
      </w:r>
      <w:r>
        <w:rPr>
          <w:color w:val="000000"/>
          <w:sz w:val="28"/>
          <w:szCs w:val="28"/>
        </w:rPr>
        <w:t>10 класс</w:t>
      </w:r>
    </w:p>
    <w:p w:rsidR="00DF5B0E" w:rsidRPr="00496D16" w:rsidRDefault="00DF5B0E" w:rsidP="00DF5B0E">
      <w:pPr>
        <w:tabs>
          <w:tab w:val="left" w:pos="9288"/>
        </w:tabs>
        <w:ind w:left="5580"/>
        <w:jc w:val="both"/>
        <w:rPr>
          <w:color w:val="000000"/>
        </w:rPr>
      </w:pPr>
    </w:p>
    <w:p w:rsidR="00DF5B0E" w:rsidRDefault="00DF5B0E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6617FA" w:rsidRDefault="006617FA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6617FA" w:rsidRDefault="006617FA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6617FA" w:rsidRDefault="006617FA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6617FA" w:rsidRDefault="006617FA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6617FA" w:rsidRPr="00496D16" w:rsidRDefault="006617FA" w:rsidP="00DF5B0E">
      <w:pPr>
        <w:tabs>
          <w:tab w:val="left" w:pos="9288"/>
        </w:tabs>
        <w:ind w:left="5940"/>
        <w:rPr>
          <w:color w:val="000000"/>
          <w:sz w:val="28"/>
          <w:szCs w:val="28"/>
        </w:rPr>
      </w:pPr>
      <w:bookmarkStart w:id="0" w:name="_GoBack"/>
      <w:bookmarkEnd w:id="0"/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DF5B0E" w:rsidRPr="00496D16" w:rsidRDefault="00DF5B0E" w:rsidP="00DF5B0E">
      <w:pPr>
        <w:tabs>
          <w:tab w:val="left" w:pos="9288"/>
        </w:tabs>
        <w:ind w:left="360"/>
        <w:jc w:val="center"/>
        <w:rPr>
          <w:b/>
          <w:color w:val="000000"/>
          <w:sz w:val="28"/>
          <w:szCs w:val="28"/>
        </w:rPr>
      </w:pPr>
      <w:r w:rsidRPr="00496D16">
        <w:rPr>
          <w:b/>
          <w:color w:val="000000"/>
          <w:sz w:val="28"/>
          <w:szCs w:val="28"/>
        </w:rPr>
        <w:t>201</w:t>
      </w:r>
      <w:r w:rsidR="006617FA">
        <w:rPr>
          <w:b/>
          <w:color w:val="000000"/>
          <w:sz w:val="28"/>
          <w:szCs w:val="28"/>
        </w:rPr>
        <w:t>4</w:t>
      </w:r>
      <w:r w:rsidRPr="00496D16">
        <w:rPr>
          <w:b/>
          <w:color w:val="000000"/>
          <w:sz w:val="28"/>
          <w:szCs w:val="28"/>
        </w:rPr>
        <w:t xml:space="preserve"> – 201</w:t>
      </w:r>
      <w:r w:rsidR="006617FA">
        <w:rPr>
          <w:b/>
          <w:color w:val="000000"/>
          <w:sz w:val="28"/>
          <w:szCs w:val="28"/>
        </w:rPr>
        <w:t>5</w:t>
      </w:r>
      <w:r w:rsidRPr="00496D16">
        <w:rPr>
          <w:b/>
          <w:color w:val="000000"/>
          <w:sz w:val="28"/>
          <w:szCs w:val="28"/>
        </w:rPr>
        <w:t xml:space="preserve"> учебный год</w:t>
      </w:r>
    </w:p>
    <w:p w:rsidR="00DF5B0E" w:rsidRDefault="00DF5B0E" w:rsidP="00DF5B0E">
      <w:pPr>
        <w:rPr>
          <w:lang w:eastAsia="ru-RU"/>
        </w:rPr>
      </w:pPr>
    </w:p>
    <w:p w:rsidR="00C324BD" w:rsidRDefault="00C324BD" w:rsidP="00DF5B0E">
      <w:pPr>
        <w:rPr>
          <w:lang w:eastAsia="ru-RU"/>
        </w:rPr>
      </w:pPr>
    </w:p>
    <w:p w:rsidR="00C324BD" w:rsidRDefault="00C324BD" w:rsidP="00DF5B0E">
      <w:pPr>
        <w:rPr>
          <w:lang w:eastAsia="ru-RU"/>
        </w:rPr>
      </w:pPr>
    </w:p>
    <w:p w:rsidR="00DF5B0E" w:rsidRDefault="00DF5B0E" w:rsidP="009E2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4BD" w:rsidRDefault="00C324BD" w:rsidP="00DF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278F" w:rsidRPr="00DF5B0E" w:rsidRDefault="009E278F" w:rsidP="00DF5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5B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9E278F" w:rsidRPr="009E278F" w:rsidRDefault="009E278F" w:rsidP="009E278F">
      <w:pPr>
        <w:shd w:val="clear" w:color="auto" w:fill="FFFFFF"/>
        <w:spacing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Данная рабочая программа составлена в соответствии с требованиями Государственного </w:t>
      </w:r>
      <w:r w:rsidRPr="009E2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стандарта (Федеральный компонент ГОС, 2004г.). 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 основу взята примерная программа по математике 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(«Сборник нормативных документов.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.»/ 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сост.: Э. Д. Днепров, А. Г. Аркадьев. – 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Дрофа, 2006г.</w:t>
      </w:r>
      <w:r w:rsidRPr="009E2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). </w:t>
      </w:r>
      <w:proofErr w:type="gramEnd"/>
    </w:p>
    <w:p w:rsidR="009E278F" w:rsidRPr="009E278F" w:rsidRDefault="009E278F" w:rsidP="00DF5B0E">
      <w:pPr>
        <w:shd w:val="clear" w:color="auto" w:fill="FFFFFF"/>
        <w:spacing w:line="240" w:lineRule="auto"/>
        <w:ind w:firstLine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  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E278F" w:rsidRPr="009E278F" w:rsidRDefault="009E278F" w:rsidP="009E278F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геометрия входит в число дисциплин, включенных в учебный план.</w:t>
      </w:r>
    </w:p>
    <w:p w:rsidR="009E278F" w:rsidRPr="009E278F" w:rsidRDefault="009E278F" w:rsidP="009E278F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обучение учащихся 10 общеобразовательных классов.</w:t>
      </w:r>
    </w:p>
    <w:p w:rsidR="009E278F" w:rsidRPr="009E278F" w:rsidRDefault="009E278F" w:rsidP="009E278F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 настоящего курса является:</w:t>
      </w:r>
    </w:p>
    <w:p w:rsidR="009E278F" w:rsidRPr="009E278F" w:rsidRDefault="009E278F" w:rsidP="009E27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E2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E278F" w:rsidRPr="009E278F" w:rsidRDefault="009E278F" w:rsidP="009E27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E2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интеллектуальное развитие, 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E278F" w:rsidRPr="009E278F" w:rsidRDefault="009E278F" w:rsidP="009E27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E2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E278F" w:rsidRPr="009E278F" w:rsidRDefault="009E278F" w:rsidP="009E27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E2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</w:p>
    <w:p w:rsidR="009E278F" w:rsidRPr="009E278F" w:rsidRDefault="009E278F" w:rsidP="009E2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ее достижения решаются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прохождения программного материала 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представление о: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1).математике как универсальном языке науки, средстве моделирования явлений и процессов, об идеях и методах математики;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3).универсальном </w:t>
      </w:r>
      <w:proofErr w:type="gram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</w:t>
      </w:r>
      <w:proofErr w:type="gram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знает 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(предметно-информационная составляющая результата образования):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 образом геометрия возникла из практических задач землемерия; примеры геометрических объектов и утверждений о них, важных для практики;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умеет 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-коммуникативная составляющая результата образования):</w:t>
      </w: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E278F" w:rsidRPr="009E278F" w:rsidRDefault="009E278F" w:rsidP="009E27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9E278F" w:rsidRPr="009E278F" w:rsidRDefault="009E278F" w:rsidP="009E278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</w:t>
      </w: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менее</w:t>
      </w: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132 часов из расчета 2 часа в неделю. </w:t>
      </w:r>
    </w:p>
    <w:p w:rsidR="009E278F" w:rsidRPr="009E278F" w:rsidRDefault="009E278F" w:rsidP="009E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учебные умения, навыки и способы деятельности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 общими умениями, навыками и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9E278F" w:rsidRPr="009E278F" w:rsidRDefault="009E278F" w:rsidP="009E278F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звенья. Выделение характерных причинно – следственных связей.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несложных практических ситуаций, выдвижение предложений, понимание необходимости их проверки на практике. 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 творческих работ; участие в проектной деятельности.</w:t>
      </w:r>
    </w:p>
    <w:p w:rsidR="009E278F" w:rsidRPr="009E278F" w:rsidRDefault="009E278F" w:rsidP="009E278F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– коммуникативная деятельность.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устной речи и способность передавать содержание прослушанного текста в сжатом или развернутом виде в соответствии с целью учебного задания.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 беглое чтение текстов различных стилей и жанров, проведение информационно – смыслового анализа текста. Использование различных видов чтения 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монологической и диалогической речью. Умение вступать в речевое общение, участвовать в диалоге.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письменной или устной форме результатов своей деятельности.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перефразировать мысль.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справочники, Интернет – ресурсы и другие базы данных.</w:t>
      </w:r>
    </w:p>
    <w:p w:rsidR="009E278F" w:rsidRPr="009E278F" w:rsidRDefault="009E278F" w:rsidP="009E278F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деятельность.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результаты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совместной деятельности: согласование и координация 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9E278F" w:rsidRPr="009E278F" w:rsidRDefault="009E278F" w:rsidP="009E278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 обязанностей как гражданина, члена общества и учебного коллектива.</w:t>
      </w: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63D" w:rsidRDefault="004E263D" w:rsidP="009E278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78F" w:rsidRPr="009E278F" w:rsidRDefault="009E278F" w:rsidP="00070C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курса</w:t>
      </w:r>
    </w:p>
    <w:tbl>
      <w:tblPr>
        <w:tblpPr w:leftFromText="180" w:rightFromText="180" w:topFromText="100" w:bottomFromText="100" w:vertAnchor="text" w:horzAnchor="margin" w:tblpX="250" w:tblpY="173"/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48"/>
        <w:gridCol w:w="1272"/>
        <w:gridCol w:w="1196"/>
        <w:gridCol w:w="2266"/>
      </w:tblGrid>
      <w:tr w:rsidR="00070C44" w:rsidRPr="009E278F" w:rsidTr="00070C44">
        <w:trPr>
          <w:trHeight w:val="60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тема урока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ind w:hanging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C44" w:rsidRPr="009E278F" w:rsidTr="00070C44">
        <w:trPr>
          <w:trHeight w:val="1500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4E263D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4E263D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 стереометрии.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аксиомы стереометрии.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следствия из аксиом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Взаимное расположение </w:t>
            </w:r>
            <w:proofErr w:type="gramStart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пространстве.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AD3C09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 между </w:t>
            </w:r>
            <w:proofErr w:type="gramStart"/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прямыми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AD3C09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AD3C09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rPr>
          <w:trHeight w:val="349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1 по теме «Параллельность прямых и плоскостей»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Перпендикуляр и наклонные. Угол </w:t>
            </w: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прямой и плоскостью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четверть                                       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2  по теме «Перпендикулярность прямых и плоскостей»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3 по теме «Многогранники»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вектора в пространстве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Компланарные векторы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Компланарные векторы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rPr>
          <w:trHeight w:val="2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rPr>
          <w:trHeight w:val="30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rPr>
          <w:trHeight w:val="36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AD3C09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урок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AD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            Итого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3C09" w:rsidRPr="009E2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C44" w:rsidRPr="009E278F" w:rsidTr="00070C44"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C44" w:rsidRPr="009E278F" w:rsidRDefault="00070C44" w:rsidP="0007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278F" w:rsidRPr="009E278F" w:rsidRDefault="009E278F" w:rsidP="009E2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78F" w:rsidRPr="009E278F" w:rsidRDefault="009E278F" w:rsidP="009E27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9F3" w:rsidRDefault="005109F3"/>
    <w:sectPr w:rsidR="005109F3" w:rsidSect="00DF5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78F"/>
    <w:rsid w:val="00070C44"/>
    <w:rsid w:val="004E263D"/>
    <w:rsid w:val="004E54F3"/>
    <w:rsid w:val="005109F3"/>
    <w:rsid w:val="006617FA"/>
    <w:rsid w:val="006904EE"/>
    <w:rsid w:val="009E278F"/>
    <w:rsid w:val="00AD3C09"/>
    <w:rsid w:val="00C324BD"/>
    <w:rsid w:val="00D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279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915">
              <w:marLeft w:val="43"/>
              <w:marRight w:val="18"/>
              <w:marTop w:val="7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654">
              <w:marLeft w:val="43"/>
              <w:marRight w:val="18"/>
              <w:marTop w:val="7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5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3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3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0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4055">
              <w:marLeft w:val="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653">
              <w:marLeft w:val="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330">
              <w:marLeft w:val="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617">
              <w:marLeft w:val="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52">
              <w:marLeft w:val="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09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057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044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37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975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1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7963">
              <w:marLeft w:val="0"/>
              <w:marRight w:val="0"/>
              <w:marTop w:val="2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3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4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58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8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5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32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1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6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5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4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3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8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4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2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2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4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7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8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5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6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269">
              <w:marLeft w:val="2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761">
              <w:marLeft w:val="0"/>
              <w:marRight w:val="0"/>
              <w:marTop w:val="12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18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51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2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4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0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4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0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306">
              <w:marLeft w:val="0"/>
              <w:marRight w:val="0"/>
              <w:marTop w:val="2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08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2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64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25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9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9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8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0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9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9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4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8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3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62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0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3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88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4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780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165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1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8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3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29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9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6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3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460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3912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0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0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6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84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3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7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22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7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1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0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469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4661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7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6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5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2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28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65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5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645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799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91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3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2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2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3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59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04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2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6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03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2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">
          <w:marLeft w:val="43"/>
          <w:marRight w:val="18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45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796">
          <w:marLeft w:val="0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09">
          <w:marLeft w:val="7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98">
          <w:marLeft w:val="0"/>
          <w:marRight w:val="0"/>
          <w:marTop w:val="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79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252">
          <w:marLeft w:val="36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15">
          <w:marLeft w:val="36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11">
          <w:marLeft w:val="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9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245">
              <w:marLeft w:val="2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13">
              <w:marLeft w:val="0"/>
              <w:marRight w:val="0"/>
              <w:marTop w:val="12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49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2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8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4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2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1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7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9587">
              <w:marLeft w:val="0"/>
              <w:marRight w:val="0"/>
              <w:marTop w:val="2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2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0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5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0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0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27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7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6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7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8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7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6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7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0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05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4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58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573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037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2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1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7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3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8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9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7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50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23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072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28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36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18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1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3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8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8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1269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695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2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09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21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6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5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4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27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6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643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991">
              <w:marLeft w:val="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553">
              <w:marLeft w:val="2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3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6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9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74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3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5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9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4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9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60263">
              <w:marLeft w:val="43"/>
              <w:marRight w:val="18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92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3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7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78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5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0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831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01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1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4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649">
              <w:marLeft w:val="0"/>
              <w:marRight w:val="2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492">
              <w:marLeft w:val="7"/>
              <w:marRight w:val="25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275">
              <w:marLeft w:val="0"/>
              <w:marRight w:val="0"/>
              <w:marTop w:val="4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360">
              <w:marLeft w:val="36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5">
              <w:marLeft w:val="36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334">
              <w:marLeft w:val="36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254">
              <w:marLeft w:val="32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0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3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3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5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7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1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4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57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76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12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ZAVUCH1</cp:lastModifiedBy>
  <cp:revision>5</cp:revision>
  <dcterms:created xsi:type="dcterms:W3CDTF">2013-09-13T12:41:00Z</dcterms:created>
  <dcterms:modified xsi:type="dcterms:W3CDTF">2014-12-12T08:15:00Z</dcterms:modified>
</cp:coreProperties>
</file>