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Lines w:val="true"/>
        <w:suppressAutoHyphens w:val="true"/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836" w:dyaOrig="754">
          <v:rect xmlns:o="urn:schemas-microsoft-com:office:office" xmlns:v="urn:schemas-microsoft-com:vml" id="rectole0000000000" style="width:41.800000pt;height:37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keepLines w:val="true"/>
        <w:suppressAutoHyphens w:val="true"/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МУНИЦИПАЛЬНОЕ БЮДЖЕТНОЕ  ОБЩЕОБРАЗОВАТЕЛЬНОЕ УЧРЕЖДЕНИЕ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ЛИЦЕЙ № 10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keepLines w:val="true"/>
        <w:suppressAutoHyphens w:val="true"/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182100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Псковская область,  г. Великие Луки, улица Н. Гастелло, д.8.  Телефон/факс: (8 811 53) 39332, телефоны: (8 811 53) 3 80 63,  3 80 06  </w:t>
      </w:r>
    </w:p>
    <w:p>
      <w:pPr>
        <w:tabs>
          <w:tab w:val="left" w:pos="7938" w:leader="none"/>
        </w:tabs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http://eduvluki.ru/schools/?sch_id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=10    E-mail: litsey10vl@gmail.com</w:t>
      </w:r>
    </w:p>
    <w:tbl>
      <w:tblPr>
        <w:tblInd w:w="9" w:type="dxa"/>
      </w:tblPr>
      <w:tblGrid>
        <w:gridCol w:w="3133"/>
        <w:gridCol w:w="3133"/>
        <w:gridCol w:w="3064"/>
      </w:tblGrid>
      <w:tr>
        <w:trPr>
          <w:trHeight w:val="23" w:hRule="auto"/>
          <w:jc w:val="left"/>
        </w:trPr>
        <w:tc>
          <w:tcPr>
            <w:tcW w:w="31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Рассмотрено на заседании МО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Протокол №1  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«29»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августа 2016 года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Грабаздина Т. И./   </w:t>
            </w:r>
          </w:p>
        </w:tc>
        <w:tc>
          <w:tcPr>
            <w:tcW w:w="31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Согласовано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«30»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августа 2016 года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зам. директора по УВР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Логвинова Е.Р./</w:t>
            </w:r>
          </w:p>
        </w:tc>
        <w:tc>
          <w:tcPr>
            <w:tcW w:w="30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Утверждаю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«1»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сентября 2016года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Приказ № 75/П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директор: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              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И. В. Буйко/</w:t>
            </w:r>
          </w:p>
        </w:tc>
      </w:tr>
    </w:tbl>
    <w:p>
      <w:pPr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РАБОЧАЯ ПРОГРАММА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по русскому языку во 2 классе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на 2016-2017 учебный год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170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часов  (5 часов в неделю)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20" w:leader="none"/>
        </w:tabs>
        <w:spacing w:before="0" w:after="0" w:line="360"/>
        <w:ind w:right="0" w:left="0" w:firstLine="567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Учитель: Казакова Ольга Владимировна</w:t>
      </w:r>
    </w:p>
    <w:p>
      <w:pPr>
        <w:tabs>
          <w:tab w:val="left" w:pos="420" w:leader="none"/>
        </w:tabs>
        <w:spacing w:before="0" w:after="0" w:line="360"/>
        <w:ind w:right="0" w:left="0" w:firstLine="567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20" w:leader="none"/>
        </w:tabs>
        <w:spacing w:before="0" w:after="0" w:line="360"/>
        <w:ind w:right="0" w:left="0" w:firstLine="567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20" w:leader="none"/>
        </w:tabs>
        <w:spacing w:before="0" w:after="0" w:line="360"/>
        <w:ind w:right="0" w:left="0" w:firstLine="567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20" w:leader="none"/>
        </w:tabs>
        <w:spacing w:before="0" w:after="0" w:line="360"/>
        <w:ind w:right="0" w:left="0" w:firstLine="567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20" w:leader="none"/>
        </w:tabs>
        <w:spacing w:before="0" w:after="0" w:line="360"/>
        <w:ind w:right="0" w:left="0" w:firstLine="567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20" w:leader="none"/>
        </w:tabs>
        <w:spacing w:before="0" w:after="0" w:line="360"/>
        <w:ind w:right="0" w:left="0" w:firstLine="567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20" w:leader="none"/>
        </w:tabs>
        <w:spacing w:before="0" w:after="0" w:line="360"/>
        <w:ind w:right="0" w:left="0" w:firstLine="567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20" w:leader="none"/>
        </w:tabs>
        <w:spacing w:before="0" w:after="0" w:line="360"/>
        <w:ind w:right="0" w:left="0" w:firstLine="567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20" w:leader="none"/>
        </w:tabs>
        <w:spacing w:before="0" w:after="0" w:line="360"/>
        <w:ind w:right="0" w:left="0" w:firstLine="567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20" w:leader="none"/>
        </w:tabs>
        <w:spacing w:before="0" w:after="0" w:line="360"/>
        <w:ind w:right="0" w:left="0" w:firstLine="567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20" w:leader="none"/>
        </w:tabs>
        <w:spacing w:before="0" w:after="0" w:line="360"/>
        <w:ind w:right="0" w:left="0" w:firstLine="567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20" w:leader="none"/>
        </w:tabs>
        <w:spacing w:before="0" w:after="0" w:line="360"/>
        <w:ind w:right="0" w:left="0" w:firstLine="567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Аннотация рабочей программы по предмету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Составитель: Казакова О. В.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Рабочая программа по предмету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разработана на основе Образовательной программы начального общего образования лицея, авторской программы по русскому языку А. В. Поляковой, 2012 г.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Курс русского языка в начальной школе – часть единого непрерывного курса обучения, поэтому он ориентирован на предмет и цели обучения русскому языку в основной школе. Предметом обучения является современный русский литературный язык в его реальном функционировании. В системе предметов общеобразовательной школы курс русского языка реализует следующие цели: познавательная цель предполагает ознакомление учащихся с основными положениями науки о языке и формирования на этой основе знаково-символического восприятия и логического мышления учащихся; социокультурная цель – изучение русского языка – включает формирование коммуникативной компенсации учащихся: развитие устной и письменной речи; монологической и диалогической речи, а также навыков грамотного, безошибочного письма как показателя общей культуры человека.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соответствии с этой целью ставятся задачи: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развитие у детей патриотического чувства по отношению к родному языку: любви и интереса к нему, осознание его красоты и эстетической ценности, гордости и уважения к языку как части русской национальной культуры;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формирование у детей чувства языка;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воспитание потребности и пользоваться всем языковым богатством (а значит, и познавать его), совершенствовать свою устную и письменную речь, делать ее правильной, точной, богатой;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сообщение необходимых знаний и формирование учебно-языковых, речевых и правописных умений и навыков, необходимых для того, чтобы правильно, точно выразительно говорить, читать и писать на родном языку.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keepLines w:val="true"/>
        <w:spacing w:before="120" w:after="120" w:line="360"/>
        <w:ind w:right="0" w:left="0" w:firstLine="567"/>
        <w:jc w:val="left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keepLines w:val="true"/>
        <w:spacing w:before="120" w:after="120" w:line="360"/>
        <w:ind w:right="0" w:left="0" w:firstLine="567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keepLines w:val="true"/>
        <w:spacing w:before="120" w:after="120" w:line="360"/>
        <w:ind w:right="0" w:left="0" w:firstLine="567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keepLines w:val="true"/>
        <w:spacing w:before="120" w:after="120" w:line="360"/>
        <w:ind w:right="0" w:left="0" w:firstLine="567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keepLines w:val="true"/>
        <w:spacing w:before="120" w:after="120" w:line="360"/>
        <w:ind w:right="0" w:left="0" w:firstLine="567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keepLines w:val="true"/>
        <w:spacing w:before="120" w:after="120" w:line="360"/>
        <w:ind w:right="0" w:left="0" w:firstLine="567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keepLines w:val="true"/>
        <w:spacing w:before="120" w:after="120" w:line="360"/>
        <w:ind w:right="0" w:left="0" w:firstLine="567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Пояснительная записка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Рабочая программа по предмету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разработана на основе Образовательной программы начального общего образования лицея, авторской программы по русскому языку А. В. Поляковой, 2012 г. 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Специфика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заключается в его тесной взаимосвязи со всеми учебными предметами, особенно с литературным чтением. Успехи в изучении данного предмета во многом определяют результаты освоения других школьных дисциплин. Русский язык является для учащихся основой всего процесса обучения, средством развития мышления, воображения, интеллектуальных и творческих способностей, основным каналом социализации личности.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системе предметов начальной общеобразовательной школы предмет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реализует две основные цели: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Познавательную: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ознакомление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Социокультурную: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формирование коммуникативной компетенции учащихся;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Для достижения поставленных целей необходимо решать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следующие практические задачи: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развивать речь, мышление, воображение школьников, умение выбирать средства языка в соответствии с целями, задачами и условиями общения;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обеспечивать освоение учащимися первоначальных знаний о лексике, фонетике, грамматике русского языка;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обеспечивать овладение обучающимися умениями правильно писать и читать, участвовать в диалоге, составлять несложные монологические высказывания (в том числе рассуждения) и письменные тексты-описания и тексты-повествования небольшого объема;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воспитывать у учеников позитивное эмоционально-ценностное отношение к русскому языку, пробуждать познавательный интерес к языку, стремление совершенствовать свою речь.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Общая характеристика учебного предмета.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Данный курс русского языка разработан на основе концепции Л.В. Занкова. Развивающие возможности системы развивающего обучения Л.В. Занкова связаны с реализацией дидактических принципов, богатым содержанием учебного материала, особой организацией деятельности учащихся, включением эмоциональной сферы, индивидуализацией обучения. Соответственно дидактические принципы системы Л.В. Занкова включают: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обучение на высоком уровне трудности с соблюдением меры трудности;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ведущую роль теоретических знаний в обучении;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быстрый темп в изучении материала, обеспечивающий высокую познавательную активность учащихся;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осознание школьниками процесса обучения;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систематическую работу над развитием каждого ребенка, включая самого слабого.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Эти принципы обусловливают расширение в курсе объема инвариантного содержания предмета и особый подход к его структурированию, определяющий последовательность изучения учебного материала.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Описание места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учебном плане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 предмет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для 2 класса базисным учебным планом начального общего образования отводится 170 часов (5 часов в неделю; 34 учебные недели). Количество часов в неделю — 5. Для решения тактических задач по усвоению конкретных тем в учебном плане предусмотрены индивидуальные консультации по одному часу в неделю, т. е. 36 часов в год.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Описание ценностных ориентиров содержания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Ценность добра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Ценность общения – понимание важности общения как значимой составляющей жизни общества, как одного из основополагающих элементов культуры.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Ценность природы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Ценность красоты и гармонии – осознание красоты и гармоничности русского языка, его выразительных возможностей.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Ценность истины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Ценность семьи.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Ценность труда и творчества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Ценность гражданственности и патриотизма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Ценность человечества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Личностные, метапредметные и предметные результаты освоения учебного предмета.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Программа обеспечивает достижение учащимися начальной школы личностных, метапредметных и предметных результатов.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Личностные результаты: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формирование уважительного отношения к культуре других народов;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формирование эстетических потребностей, ценностей и чувств;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развитие этических чувств, доброжелательности и эмоционально-нравственной отзывчивости, понимания чувств других людей и сопереживания им;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развитие навыков сотрудничества со сверстниками в разных социальных ситуациях, умения не создавать конфликтов и находить выходы из спорных ситуаций.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Метапредметные результаты: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овладение способностью принимать и сохранять цели и задачи учебной деятельности, поиска средств ее осуществления;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освоение способов решения проблем творческого и поискового характера;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освоение начальных форм познавательной и личностной рефлексии;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активное использование речевых средств для решения коммуникативных и познавательных задач;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использование различных способов поиска (в справочных источниках, у взрослого), сбора, анализа информации;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овладение навыками смыслового чтения текстов различных стилей и жанров в соответствии с целями и задачами; осознанное построение речевого высказывания в соответствии с задачами коммуникации и составление текстов в устной и письменной форме;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связей, построение рассуждений, отнесение к известным понятиям;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оценку событий;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готовность конструктивно разрешать конфликты посредством учета интересов сторон и сотрудничества;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умение договариваться о распределении функций и ролей в совместной деятельности, осуществлять взаимный контроль в совместной деятельности;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Предметные результаты: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сформированность позитивного отношения к правильной устной и письменной речи как показателю общей культуры и гражданской позиции человека;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осознание безошибочного письма как одного из проявлений собственного уровня культуры,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Знать: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предложения повествовательные, вопросительные, побудительные; восклицательные, невосклицательные;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части речи: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имя существительное, начальная форма, собственное или нарицательное, одушевленное или неодушевленное, число, род;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имя прилагательное, число имени прилагательного, род, связь с существительным;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глагол, число глагола, род (если есть);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имена собственные; правило написания имен собственных;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служебные части речи: предлог; правило раздельного написания предлогов;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окончание, корень слова, родственные (однокоренные) слова;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правила правописания букв проверяемого безударного гласного и парного согласного в корне;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правило правописания разделительных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ъ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знаков;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правила переноса слов.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Уметь: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использовать голос, темп речи, мимику, жесты, движения в соответствии с конкретной ситуацией общения;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использовать словарь речевого этикета, помогающий вести диалог;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восстанавливать последовательность предложений в деформированном тексте, последовательность слов в деформированном предложении;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производить разбор предложений в пределах программного материала;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распознавать части речи (самостоятельные – имена существительные, прилагательные, глаголы, служебные – предлоги), грамматические признаки самостоятельных частей речи в пределах программного материала;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применять правила: написание имен собственных с большой буквы, гласных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и, а, у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после согласных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ж, ш, ч, щ,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отсутствие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сочетаниях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 другими согласными, кроме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написание проверяемой безударной гласной в корне, парных согласных в корне, разделительных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ъ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применять правила переноса слов, раздельного написания предлогов и союзов, а также оформления предложения;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списывать текст с доски и учебника, писать диктанты.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Содержание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Фонетика (10 ч.), грамматика (100 ч.), правописание (30 ч.) и развитие речи (30 ч.)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Речь. Предложение. Слово.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Членение речи на предложения. Выделение в предложениях слов, обозначающих, о ком или о чем говорится, что говорится.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Главные члены предложения — подлежащее и сказуемое — грамматическая основа предложения.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Нераспространенные и распространенные предложения.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Предложения повествовательные, вопросительные, побудительные.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Восклицательные предложения.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Точка, знак вопроса и восклицательный знак в конце предложения.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Звуки и буквы, их различие.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Алфавит. Алфавитное название букв.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Гласные и согласные звуки, их различие. Обозначение буквами гласных и согласных звуков.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Слогообразующая роль гласных звуков. Деление слов на слоги, перенос слов по слогам.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Ударение, ударные и безударные слоги.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Прописная буква в именах собственных. Понятие орфограммы.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Твердые и мягкие согласные звуки. Обозначение мягкости согласного звука на письме ь, буквами и, е, е, ю, я.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Звуковое значение букв е, ё, ю, я: обозначают два звука в начале слова, после гласного звука, после согласного звука перед гласным в словах с разделительными А и Ь.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Разделительные Ь и Ь.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Шипящие согласные звуки. Правописание сочетаний жи, ши, ча, ща, чу, щу, чн, чк, щн.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Звонкие и глухие согласные звуки.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Парные согласные в конце слова. Правописание парных согласных в конце слова.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Имя существительное. Имена существительные одушевленные и неодушевленные. Имена существительные собственные и нарицательные.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Единственное и множественное число имен существительных.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Род имен существительных: мужской, женский, средний.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Изменение имен существительных (по вопросам кто? что? кого? и т.п.).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Различие окончаний.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Глагол. Изменение глаголов по числам.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Времена глагола: настоящее, прошедшее, будущее.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Имя прилагательное.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Изменение имен прилагательных по родам и числам при сочетании с существительными. Правописание окончаний -ый, -ий, -ая, яя, -ое, -ее, -ые, -ие. Понятие о согласовании. Словосочетание.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Предлог. Отличие предлога от приставки. Раздельное написание предлогов со словами.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Корень слова. Однокоренные слова.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Правописание безударных гласных в корне слова.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Связная речь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Устная речь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Организация практики устного общения: речевые упражнения в форме диалогической и монологической речи: дискуссия, беседа, обсуждение, сообщение. Использование в общении жизненного опыта детей, а также ситуаций из прочитанных рассказов, знакомых мультфильмов.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Соответствие словаря речевого этикета ситуации и собеседнику. Правила обращения, отклика, приветствия, прощания при непосредственном общении с родителями, со знакомыми, с друзьями, с учителем, в школе (разыгрывание соответствующих ситуаций).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Письменная речь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Ознакомление с понятиями: речь разговорная, деловая, научная, художественная.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Наблюдение в конкретных речевых ситуациях соответствия цели высказывания и стиля письменной речи (разговорная, деловая, научная, художественная).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Наблюдение жанра литературной речи, устного народного творчества (рассказ, сказка, загадка, стихотворение, скороговорка, шарада, пословица, поговорка и т.п.); типа речи — повествования (есть сюжет), описания (нет сюжета). К примеру, описание цветка подснежника в стихотворении, в учебнике или в словаре и др.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Текст. Тема, название (заголовок), автор. Главное в тексте.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Выделение частей текста, их озаглавливание.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Правильное расположение данных к тексту пунктов плана.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Работа с текстом (при отсутствии необходимых абзацев) по этапам: вычленение главной мысли, краткий пересказ прочитанного, членение текста на смысловые части.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Восстановление и запись деформированного текста (с ориентацией на признаки текста). Составление и запись предложений, составляющих небольшой текст (по рисунку, сюжетной картинке, по вопросам).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Наблюдение соответствия высказывания и средств речевого этикета (приветствия, прощания, благодарности, отказа и т.п.). К примеру, составление телеграммы с поздравлением бабушке и учительнице.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Сочинения по заданной теме.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Мои друзья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Любимые игры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Что мне рассказала капелька дождя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Снежинки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 др.).</w:t>
      </w: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Постепенное включение в сочинения элементов описания и рассуждения.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85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Календарно-тематическое планирование по русскому (170 часов)</w:t>
      </w:r>
    </w:p>
    <w:p>
      <w:pPr>
        <w:spacing w:before="0" w:after="0" w:line="270"/>
        <w:ind w:right="0" w:left="0" w:firstLine="0"/>
        <w:jc w:val="center"/>
        <w:rPr>
          <w:rFonts w:ascii="Arial" w:hAnsi="Arial" w:cs="Arial" w:eastAsia="Arial"/>
          <w:b/>
          <w:i/>
          <w:color w:val="444444"/>
          <w:spacing w:val="0"/>
          <w:position w:val="0"/>
          <w:sz w:val="32"/>
          <w:shd w:fill="auto" w:val="clear"/>
        </w:rPr>
      </w:pPr>
    </w:p>
    <w:tbl>
      <w:tblPr>
        <w:tblInd w:w="187" w:type="dxa"/>
      </w:tblPr>
      <w:tblGrid>
        <w:gridCol w:w="885"/>
        <w:gridCol w:w="846"/>
        <w:gridCol w:w="2574"/>
        <w:gridCol w:w="1326"/>
        <w:gridCol w:w="2027"/>
        <w:gridCol w:w="4000"/>
        <w:gridCol w:w="4048"/>
      </w:tblGrid>
      <w:tr>
        <w:trPr>
          <w:trHeight w:val="553" w:hRule="auto"/>
          <w:jc w:val="left"/>
        </w:trPr>
        <w:tc>
          <w:tcPr>
            <w:tcW w:w="885" w:type="dxa"/>
            <w:vMerge w:val="restart"/>
            <w:tcBorders>
              <w:top w:val="single" w:color="000000" w:sz="8"/>
              <w:left w:val="single" w:color="000000" w:sz="8"/>
              <w:bottom w:val="single" w:color="000000" w:sz="0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8"/>
              <w:left w:val="single" w:color="000000" w:sz="8"/>
              <w:bottom w:val="single" w:color="000000" w:sz="0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4" w:type="dxa"/>
            <w:vMerge w:val="restart"/>
            <w:tcBorders>
              <w:top w:val="single" w:color="000000" w:sz="8"/>
              <w:left w:val="single" w:color="000000" w:sz="8"/>
              <w:bottom w:val="single" w:color="000000" w:sz="0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6" w:type="dxa"/>
            <w:vMerge w:val="restart"/>
            <w:tcBorders>
              <w:top w:val="single" w:color="000000" w:sz="8"/>
              <w:left w:val="single" w:color="000000" w:sz="8"/>
              <w:bottom w:val="single" w:color="000000" w:sz="0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27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48" w:type="dxa"/>
            <w:vMerge w:val="restart"/>
            <w:tcBorders>
              <w:top w:val="single" w:color="000000" w:sz="8"/>
              <w:left w:val="single" w:color="000000" w:sz="8"/>
              <w:bottom w:val="single" w:color="000000" w:sz="0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2" w:hRule="auto"/>
          <w:jc w:val="left"/>
        </w:trPr>
        <w:tc>
          <w:tcPr>
            <w:tcW w:w="885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4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6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48" w:type="dxa"/>
            <w:vMerge/>
            <w:tcBorders>
              <w:top w:val="single" w:color="000000" w:sz="0"/>
              <w:left w:val="single" w:color="000000" w:sz="8"/>
              <w:bottom w:val="single" w:color="000000" w:sz="0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2" w:hRule="auto"/>
          <w:jc w:val="left"/>
        </w:trPr>
        <w:tc>
          <w:tcPr>
            <w:tcW w:w="11658" w:type="dxa"/>
            <w:gridSpan w:val="6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48" w:type="dxa"/>
            <w:tcBorders>
              <w:top w:val="single" w:color="000000" w:sz="0"/>
              <w:left w:val="single" w:color="000000" w:sz="8"/>
              <w:bottom w:val="single" w:color="000000" w:sz="0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48" w:type="dxa"/>
            <w:vMerge w:val="restart"/>
            <w:tcBorders>
              <w:top w:val="single" w:color="000000" w:sz="8"/>
              <w:left w:val="single" w:color="000000" w:sz="8"/>
              <w:bottom w:val="single" w:color="000000" w:sz="0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48" w:type="dxa"/>
            <w:vMerge/>
            <w:tcBorders>
              <w:top w:val="single" w:color="000000" w:sz="0"/>
              <w:left w:val="single" w:color="000000" w:sz="8"/>
              <w:bottom w:val="single" w:color="000000" w:sz="0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48" w:type="dxa"/>
            <w:vMerge/>
            <w:tcBorders>
              <w:top w:val="single" w:color="000000" w:sz="0"/>
              <w:left w:val="single" w:color="000000" w:sz="8"/>
              <w:bottom w:val="single" w:color="000000" w:sz="0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48" w:type="dxa"/>
            <w:vMerge/>
            <w:tcBorders>
              <w:top w:val="single" w:color="000000" w:sz="0"/>
              <w:left w:val="single" w:color="000000" w:sz="8"/>
              <w:bottom w:val="single" w:color="000000" w:sz="0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48" w:type="dxa"/>
            <w:vMerge/>
            <w:tcBorders>
              <w:top w:val="single" w:color="000000" w:sz="0"/>
              <w:left w:val="single" w:color="000000" w:sz="8"/>
              <w:bottom w:val="single" w:color="000000" w:sz="0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48" w:type="dxa"/>
            <w:vMerge/>
            <w:tcBorders>
              <w:top w:val="single" w:color="000000" w:sz="0"/>
              <w:left w:val="single" w:color="000000" w:sz="8"/>
              <w:bottom w:val="single" w:color="000000" w:sz="0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48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706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4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706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48" w:type="dxa"/>
            <w:vMerge w:val="restart"/>
            <w:tcBorders>
              <w:top w:val="single" w:color="000000" w:sz="8"/>
              <w:left w:val="single" w:color="000000" w:sz="8"/>
              <w:bottom w:val="single" w:color="000000" w:sz="0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48" w:type="dxa"/>
            <w:vMerge/>
            <w:tcBorders>
              <w:top w:val="single" w:color="000000" w:sz="0"/>
              <w:left w:val="single" w:color="000000" w:sz="8"/>
              <w:bottom w:val="single" w:color="000000" w:sz="0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48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706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48" w:type="dxa"/>
            <w:vMerge w:val="restart"/>
            <w:tcBorders>
              <w:top w:val="single" w:color="000000" w:sz="8"/>
              <w:left w:val="single" w:color="000000" w:sz="8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48" w:type="dxa"/>
            <w:vMerge/>
            <w:tcBorders>
              <w:top w:val="single" w:color="000000" w:sz="0"/>
              <w:left w:val="single" w:color="000000" w:sz="8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48" w:type="dxa"/>
            <w:vMerge/>
            <w:tcBorders>
              <w:top w:val="single" w:color="000000" w:sz="0"/>
              <w:left w:val="single" w:color="000000" w:sz="8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48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706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48" w:type="dxa"/>
            <w:vMerge w:val="restart"/>
            <w:tcBorders>
              <w:top w:val="single" w:color="000000" w:sz="8"/>
              <w:left w:val="single" w:color="000000" w:sz="8"/>
              <w:bottom w:val="single" w:color="000000" w:sz="0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48" w:type="dxa"/>
            <w:vMerge/>
            <w:tcBorders>
              <w:top w:val="single" w:color="000000" w:sz="0"/>
              <w:left w:val="single" w:color="000000" w:sz="8"/>
              <w:bottom w:val="single" w:color="000000" w:sz="0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48" w:type="dxa"/>
            <w:vMerge/>
            <w:tcBorders>
              <w:top w:val="single" w:color="000000" w:sz="0"/>
              <w:left w:val="single" w:color="000000" w:sz="8"/>
              <w:bottom w:val="single" w:color="000000" w:sz="0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48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706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48" w:type="dxa"/>
            <w:vMerge w:val="restart"/>
            <w:tcBorders>
              <w:top w:val="single" w:color="000000" w:sz="8"/>
              <w:left w:val="single" w:color="000000" w:sz="8"/>
              <w:bottom w:val="single" w:color="000000" w:sz="0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48" w:type="dxa"/>
            <w:vMerge/>
            <w:tcBorders>
              <w:top w:val="single" w:color="000000" w:sz="0"/>
              <w:left w:val="single" w:color="000000" w:sz="8"/>
              <w:bottom w:val="single" w:color="000000" w:sz="0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48" w:type="dxa"/>
            <w:vMerge/>
            <w:tcBorders>
              <w:top w:val="single" w:color="000000" w:sz="0"/>
              <w:left w:val="single" w:color="000000" w:sz="8"/>
              <w:bottom w:val="single" w:color="000000" w:sz="0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48" w:type="dxa"/>
            <w:vMerge/>
            <w:tcBorders>
              <w:top w:val="single" w:color="000000" w:sz="0"/>
              <w:left w:val="single" w:color="000000" w:sz="8"/>
              <w:bottom w:val="single" w:color="000000" w:sz="0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48" w:type="dxa"/>
            <w:vMerge/>
            <w:tcBorders>
              <w:top w:val="single" w:color="000000" w:sz="0"/>
              <w:left w:val="single" w:color="000000" w:sz="8"/>
              <w:bottom w:val="single" w:color="000000" w:sz="0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48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связи с выпадением даты уроков на праздничные дни, программа сокращена до 168 часов. Программа выполнена за счет уплотнения темы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Повторение  пройденного за год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eduvluki.ru/schools/?sch_id" Id="docRId2" Type="http://schemas.openxmlformats.org/officeDocument/2006/relationships/hyperlink"/><Relationship Target="styles.xml" Id="docRId4" Type="http://schemas.openxmlformats.org/officeDocument/2006/relationships/styles"/></Relationships>
</file>