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A" w:rsidRDefault="00F03DEA" w:rsidP="00F03DEA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03DEA" w:rsidRPr="00F44B72" w:rsidRDefault="00F03DEA" w:rsidP="00F03DEA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Администрация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. Великие Луки </w:t>
      </w:r>
    </w:p>
    <w:p w:rsidR="00F03DEA" w:rsidRPr="00F44B72" w:rsidRDefault="00F03DEA" w:rsidP="00F03DEA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71500" cy="514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EA" w:rsidRPr="00F44B72" w:rsidRDefault="00F03DEA" w:rsidP="00F03DEA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F03DEA" w:rsidRPr="00F44B72" w:rsidRDefault="00F03DEA" w:rsidP="00F03DEA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182100 Псковская область, 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. Великие Луки, улица Н. Гастелло, д.8.  Телефон/факс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: (8 811 53) 393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32, телефоны: 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 xml:space="preserve">(8 811 53) 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3 80 63,  3 80 06  </w:t>
      </w:r>
    </w:p>
    <w:p w:rsidR="00F03DEA" w:rsidRPr="00F44B72" w:rsidRDefault="00F03DEA" w:rsidP="00F03DEA">
      <w:pPr>
        <w:shd w:val="pct5" w:color="auto" w:fill="FFFFFF"/>
        <w:tabs>
          <w:tab w:val="left" w:pos="79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eduvluki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schools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/?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=10    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litsey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2332"/>
        <w:gridCol w:w="3096"/>
        <w:gridCol w:w="4143"/>
      </w:tblGrid>
      <w:tr w:rsidR="00F03DEA" w:rsidRPr="00F44B72" w:rsidTr="00FA751F">
        <w:tc>
          <w:tcPr>
            <w:tcW w:w="1218" w:type="pct"/>
          </w:tcPr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№_1__   </w:t>
            </w:r>
          </w:p>
          <w:p w:rsidR="00F03DEA" w:rsidRPr="00F44B72" w:rsidRDefault="00F03DEA" w:rsidP="00FA75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«29» августа 2016 г</w:t>
            </w:r>
          </w:p>
          <w:p w:rsidR="00F03DEA" w:rsidRPr="00F44B72" w:rsidRDefault="00F03DEA" w:rsidP="00FA75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Грабаздина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617" w:type="pct"/>
            <w:hideMark/>
          </w:tcPr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Согласовано 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«30 »  августа 2016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  <w:p w:rsidR="00F03DEA" w:rsidRPr="00F44B72" w:rsidRDefault="00F03DEA" w:rsidP="00FA75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зам. директора по УВР</w:t>
            </w:r>
          </w:p>
          <w:p w:rsidR="00F03DEA" w:rsidRPr="00F44B72" w:rsidRDefault="00F03DEA" w:rsidP="00FA75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_______________            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/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Логвинова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Е. Р. /</w:t>
            </w:r>
          </w:p>
        </w:tc>
        <w:tc>
          <w:tcPr>
            <w:tcW w:w="2164" w:type="pct"/>
            <w:hideMark/>
          </w:tcPr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 01»сентября 2016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 70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03DEA" w:rsidRPr="00F44B72" w:rsidRDefault="00F03DEA" w:rsidP="00FA75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директор:________</w:t>
            </w:r>
          </w:p>
          <w:p w:rsidR="00F03DEA" w:rsidRPr="00F44B72" w:rsidRDefault="00F03DEA" w:rsidP="00FA75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/И. В. Буйко/</w:t>
            </w:r>
          </w:p>
          <w:p w:rsidR="00F03DEA" w:rsidRPr="00F44B72" w:rsidRDefault="00F03DEA" w:rsidP="00FA75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</w:tr>
    </w:tbl>
    <w:p w:rsidR="00F03DEA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изобразительному искусству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(1час в неделю)</w:t>
      </w:r>
    </w:p>
    <w:p w:rsidR="00F03DEA" w:rsidRPr="00F44B72" w:rsidRDefault="00F03DEA" w:rsidP="00F03D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Pr="00F44B72" w:rsidRDefault="00F03DEA" w:rsidP="00F03D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DEA" w:rsidRPr="00F44B72" w:rsidRDefault="00F03DEA" w:rsidP="00F03D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EA" w:rsidRPr="00F44B72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44B72">
        <w:rPr>
          <w:rFonts w:ascii="Times New Roman" w:eastAsia="Times New Roman" w:hAnsi="Times New Roman" w:cs="Times New Roman"/>
          <w:lang w:eastAsia="ru-RU"/>
        </w:rPr>
        <w:t>Уч</w:t>
      </w:r>
      <w:r w:rsidR="00546419">
        <w:rPr>
          <w:rFonts w:ascii="Times New Roman" w:eastAsia="Times New Roman" w:hAnsi="Times New Roman" w:cs="Times New Roman"/>
          <w:lang w:eastAsia="ru-RU"/>
        </w:rPr>
        <w:t>итель: Иванова Анна Андреевна</w:t>
      </w: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03DEA" w:rsidRDefault="00F03DEA" w:rsidP="00F03DEA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03DEA" w:rsidRDefault="00F03DEA" w:rsidP="00F03DEA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40CE1" w:rsidRDefault="00240CE1"/>
    <w:p w:rsidR="00F03DEA" w:rsidRDefault="00F03DEA"/>
    <w:p w:rsidR="00F03DEA" w:rsidRPr="00F03DEA" w:rsidRDefault="00F03DEA" w:rsidP="00F03DEA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en-US" w:bidi="ar-SA"/>
        </w:rPr>
        <w:lastRenderedPageBreak/>
        <w:t>Аннотация к программе по</w:t>
      </w:r>
      <w:r w:rsidRPr="00F03DEA">
        <w:rPr>
          <w:rFonts w:ascii="Times New Roman" w:hAnsi="Times New Roman" w:cs="Times New Roman"/>
          <w:b/>
          <w:i/>
          <w:iCs/>
          <w:kern w:val="0"/>
          <w:szCs w:val="24"/>
          <w:lang w:eastAsia="en-US" w:bidi="ar-SA"/>
        </w:rPr>
        <w:t xml:space="preserve"> предмету «И</w:t>
      </w:r>
      <w:r w:rsidRPr="00F03DEA">
        <w:rPr>
          <w:rFonts w:ascii="Times New Roman" w:hAnsi="Times New Roman" w:cs="Times New Roman"/>
          <w:b/>
          <w:kern w:val="0"/>
          <w:szCs w:val="24"/>
          <w:lang w:eastAsia="en-US" w:bidi="ar-SA"/>
        </w:rPr>
        <w:t>зобразительное искусство», 1 класс</w:t>
      </w:r>
    </w:p>
    <w:p w:rsidR="00F03DEA" w:rsidRPr="00F03DEA" w:rsidRDefault="00F03DEA" w:rsidP="00F03DEA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en-US" w:bidi="ar-SA"/>
        </w:rPr>
        <w:t>Составитель:</w:t>
      </w:r>
      <w:r w:rsidR="00546419">
        <w:rPr>
          <w:rFonts w:ascii="Times New Roman" w:hAnsi="Times New Roman" w:cs="Times New Roman"/>
          <w:b/>
          <w:kern w:val="0"/>
          <w:szCs w:val="24"/>
          <w:lang w:eastAsia="en-US" w:bidi="ar-SA"/>
        </w:rPr>
        <w:t xml:space="preserve"> Иванова А.А.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0"/>
          <w:szCs w:val="24"/>
          <w:lang w:eastAsia="en-US" w:bidi="ar-SA"/>
        </w:rPr>
        <w:t xml:space="preserve">      </w:t>
      </w: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Программа разработана на основе Основной образовательной программы начального общего образования и программы «Изобразительное искусство» автора Б.М. Неменского (М.: Просвещение, 2013г.)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b/>
          <w:szCs w:val="24"/>
        </w:rPr>
      </w:pPr>
      <w:r w:rsidRPr="00F03DEA">
        <w:rPr>
          <w:rFonts w:ascii="Times New Roman" w:hAnsi="Times New Roman" w:cs="Times New Roman"/>
          <w:b/>
          <w:bCs/>
          <w:kern w:val="0"/>
          <w:szCs w:val="24"/>
          <w:lang w:eastAsia="en-US" w:bidi="ar-SA"/>
        </w:rPr>
        <w:t>Цели курса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Развитие воображения, желания и умения подходить к любой своей деятельности творчески.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>Задачи курса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color w:val="000000"/>
          <w:szCs w:val="24"/>
        </w:rPr>
        <w:t>Совершенствование эмоционально-образного восприятия произведений искусства и окружающего мира.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color w:val="000000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color w:val="000000"/>
          <w:szCs w:val="24"/>
        </w:rPr>
        <w:t>Формирование навыков работы с различными художественными материалами.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Принципы отбора учебного материала: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учет возрастных особенностей;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органическое сочетание обучения и воспитания;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усвоение знаний и развитие познавательных способностей детей;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практическая направленность преподавания.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Используемые технологии, методы и формы работы: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 xml:space="preserve"> личностно-ориентированное обучение и игровая технология.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Методы обучения: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 xml:space="preserve"> объяснительно-иллюстративный, словесный, практический, наглядный.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Формы обучения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: парная, индивидуально – групповая, индивидуальная, групповая.</w:t>
      </w:r>
    </w:p>
    <w:p w:rsidR="00F03DEA" w:rsidRPr="00F03DEA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Межпредметные связи: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 литературное чтение, окружающий мир,</w:t>
      </w:r>
      <w:r>
        <w:rPr>
          <w:rFonts w:ascii="Times New Roman" w:hAnsi="Times New Roman" w:cs="Times New Roman"/>
          <w:kern w:val="0"/>
          <w:szCs w:val="24"/>
          <w:lang w:eastAsia="ru-RU" w:bidi="ar-SA"/>
        </w:rPr>
        <w:t xml:space="preserve"> 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технология.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b/>
          <w:bCs/>
          <w:kern w:val="0"/>
          <w:szCs w:val="24"/>
          <w:lang w:eastAsia="en-US" w:bidi="ar-SA"/>
        </w:rPr>
        <w:t xml:space="preserve">Формы контроля: </w:t>
      </w: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текущий (выставка работ в классе по темам),  итоговый (выставка работ в школе)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b/>
          <w:bCs/>
          <w:kern w:val="0"/>
          <w:szCs w:val="24"/>
          <w:lang w:eastAsia="en-US" w:bidi="ar-SA"/>
        </w:rPr>
        <w:t>В итоге освоения программы учащиеся должны: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развить фантазию, воображение, проявляющиеся в конкретных формах творческой художественной деятельности;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освоить выразительные возможности художественных материалов (гуашь, акварель,  мелки,  карандаш, пластилин, бумага для конструирования);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lastRenderedPageBreak/>
        <w:t>– приобрести навыки общения через выражение художественного смысла, эмоционального состояния, своего отношения в творческой деятельности;</w:t>
      </w:r>
    </w:p>
    <w:p w:rsidR="00F03DEA" w:rsidRPr="003C26BF" w:rsidRDefault="00F03DEA" w:rsidP="00F03DEA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приобрести знания о роли художника в различных сферах жизнедеятельности человека.</w:t>
      </w:r>
    </w:p>
    <w:p w:rsidR="00F03DEA" w:rsidRDefault="00E94D66" w:rsidP="00F03DEA">
      <w:pPr>
        <w:pStyle w:val="a5"/>
        <w:jc w:val="both"/>
        <w:rPr>
          <w:rFonts w:ascii="Times New Roman" w:hAnsi="Times New Roman" w:cs="Times New Roman"/>
          <w:szCs w:val="24"/>
        </w:rPr>
      </w:pPr>
      <w:r w:rsidRPr="00F657B4">
        <w:rPr>
          <w:rFonts w:ascii="Times New Roman" w:hAnsi="Times New Roman" w:cs="Times New Roman"/>
          <w:szCs w:val="24"/>
        </w:rPr>
        <w:t>Программа рассчитана на 33 часа из расчёта 1 час в неделю.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>УМК: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1.Программа для общеобразовательной школы «Изобразительное искусство и художественный труд», 1 класс 2011г., под рук. Б.М.Неменского</w:t>
      </w:r>
    </w:p>
    <w:p w:rsidR="00E94D66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2.Учебник «Искусство и ты» Л.А.Неменской, М., «Просвещение,2011</w:t>
      </w:r>
      <w:r>
        <w:rPr>
          <w:rFonts w:ascii="Times New Roman" w:hAnsi="Times New Roman" w:cs="Times New Roman"/>
          <w:kern w:val="0"/>
          <w:szCs w:val="24"/>
          <w:lang w:eastAsia="en-US" w:bidi="ar-SA"/>
        </w:rPr>
        <w:t>.</w:t>
      </w:r>
    </w:p>
    <w:p w:rsidR="00E94D66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 w:rsidRPr="00E94D66">
        <w:rPr>
          <w:rFonts w:ascii="Times New Roman" w:hAnsi="Times New Roman" w:cs="Times New Roman"/>
          <w:b/>
          <w:kern w:val="0"/>
          <w:szCs w:val="24"/>
          <w:lang w:eastAsia="en-US" w:bidi="ar-SA"/>
        </w:rPr>
        <w:lastRenderedPageBreak/>
        <w:t>I. Пояснительная записка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0"/>
          <w:szCs w:val="24"/>
          <w:lang w:eastAsia="en-US" w:bidi="ar-SA"/>
        </w:rPr>
        <w:t xml:space="preserve">   </w:t>
      </w: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Программа разработана на основе Основной образовательной программы начального общего образования и программы «Изобразительное искусство» автора Б.М. Неменского (М.: Просвещение, 2013г.)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b/>
          <w:szCs w:val="24"/>
        </w:rPr>
      </w:pPr>
      <w:r w:rsidRPr="00F03DEA">
        <w:rPr>
          <w:rFonts w:ascii="Times New Roman" w:hAnsi="Times New Roman" w:cs="Times New Roman"/>
          <w:b/>
          <w:bCs/>
          <w:kern w:val="0"/>
          <w:szCs w:val="24"/>
          <w:lang w:eastAsia="en-US" w:bidi="ar-SA"/>
        </w:rPr>
        <w:t>Цели курса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Развитие воображения, желания и умения подходить к любой своей деятельности творчески.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en-US" w:bidi="ar-SA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>Задачи курса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color w:val="000000"/>
          <w:szCs w:val="24"/>
        </w:rPr>
        <w:t>Совершенствование эмоционально-образного восприятия произведений искусства и окружающего мира.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color w:val="000000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F03DEA">
        <w:rPr>
          <w:rStyle w:val="c1"/>
          <w:rFonts w:ascii="Times New Roman" w:hAnsi="Times New Roman" w:cs="Times New Roman"/>
          <w:color w:val="000000"/>
          <w:szCs w:val="24"/>
        </w:rPr>
        <w:t>Формирование навыков работы с различными художественными материалами.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Принципы отбора учебного материала: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учет возрастных особенностей;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органическое сочетание обучения и воспитания;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усвоение знаний и развитие познавательных способностей детей;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практическая направленность преподавания.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Используемые технологии, методы и формы работы: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 xml:space="preserve"> личностно-ориентированное обучение и игровая технология.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Методы обучения: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 xml:space="preserve"> объяснительно-иллюстративный, словесный, практический, наглядный.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Формы обучения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: парная, индивидуально – групповая, индивидуальная, групповая.</w:t>
      </w:r>
    </w:p>
    <w:p w:rsidR="00E94D66" w:rsidRPr="00F03DEA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ru-RU" w:bidi="ar-SA"/>
        </w:rPr>
      </w:pPr>
      <w:r w:rsidRPr="00F03DEA">
        <w:rPr>
          <w:rFonts w:ascii="Times New Roman" w:hAnsi="Times New Roman" w:cs="Times New Roman"/>
          <w:b/>
          <w:kern w:val="0"/>
          <w:szCs w:val="24"/>
          <w:lang w:eastAsia="ru-RU" w:bidi="ar-SA"/>
        </w:rPr>
        <w:t>Межпредметные связи: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 литературное чтение, окружающий мир,</w:t>
      </w:r>
      <w:r>
        <w:rPr>
          <w:rFonts w:ascii="Times New Roman" w:hAnsi="Times New Roman" w:cs="Times New Roman"/>
          <w:kern w:val="0"/>
          <w:szCs w:val="24"/>
          <w:lang w:eastAsia="ru-RU" w:bidi="ar-SA"/>
        </w:rPr>
        <w:t xml:space="preserve"> </w:t>
      </w:r>
      <w:r w:rsidRPr="00F03DEA">
        <w:rPr>
          <w:rFonts w:ascii="Times New Roman" w:hAnsi="Times New Roman" w:cs="Times New Roman"/>
          <w:kern w:val="0"/>
          <w:szCs w:val="24"/>
          <w:lang w:eastAsia="ru-RU" w:bidi="ar-SA"/>
        </w:rPr>
        <w:t>технология.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b/>
          <w:bCs/>
          <w:kern w:val="0"/>
          <w:szCs w:val="24"/>
          <w:lang w:eastAsia="en-US" w:bidi="ar-SA"/>
        </w:rPr>
        <w:t xml:space="preserve">Формы контроля: </w:t>
      </w:r>
      <w:proofErr w:type="gramStart"/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текущий</w:t>
      </w:r>
      <w:proofErr w:type="gramEnd"/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 xml:space="preserve"> (выставка работ в классе по темам),  итоговый (выставка работ в школе)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b/>
          <w:bCs/>
          <w:kern w:val="0"/>
          <w:szCs w:val="24"/>
          <w:lang w:eastAsia="en-US" w:bidi="ar-SA"/>
        </w:rPr>
        <w:t>В итоге освоения программы учащиеся должны: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развить фантазию, воображение, проявляющиеся в конкретных формах творческой художественной деятельности;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освоить выразительные возможности художественных материалов (гуашь, акварель,  мелки,  карандаш, пластилин, бумага для конструирования);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 xml:space="preserve">– приобрести навыки общения через выражение художественного смысла, </w:t>
      </w: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lastRenderedPageBreak/>
        <w:t>эмоционального состояния, своего отношения в творческой деятельности;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– приобрести знания о роли художника в различных сферах жизнедеятельности человека.</w:t>
      </w:r>
    </w:p>
    <w:p w:rsidR="00546419" w:rsidRPr="000B7241" w:rsidRDefault="00E94D66" w:rsidP="00546419">
      <w:pPr>
        <w:widowControl/>
        <w:suppressAutoHyphens w:val="0"/>
        <w:spacing w:after="200"/>
        <w:ind w:firstLine="360"/>
        <w:jc w:val="both"/>
        <w:textAlignment w:val="auto"/>
        <w:rPr>
          <w:rFonts w:ascii="Times New Roman" w:hAnsi="Times New Roman" w:cs="Times New Roman"/>
        </w:rPr>
      </w:pPr>
      <w:r w:rsidRPr="00F657B4">
        <w:rPr>
          <w:rFonts w:ascii="Times New Roman" w:hAnsi="Times New Roman" w:cs="Times New Roman"/>
        </w:rPr>
        <w:t>Программа рассчитана на 33</w:t>
      </w:r>
      <w:r w:rsidR="00546419">
        <w:rPr>
          <w:rFonts w:ascii="Times New Roman" w:hAnsi="Times New Roman" w:cs="Times New Roman"/>
        </w:rPr>
        <w:t xml:space="preserve"> часа из расчёта 1 час в неделю</w:t>
      </w:r>
      <w:r w:rsidR="00546419" w:rsidRPr="000B7241">
        <w:rPr>
          <w:rFonts w:ascii="Times New Roman" w:hAnsi="Times New Roman" w:cs="Times New Roman"/>
        </w:rPr>
        <w:t>, в связи с праздничными и выходными днями учебно-тематическое планирование</w:t>
      </w:r>
      <w:r w:rsidR="00546419">
        <w:rPr>
          <w:rFonts w:ascii="Times New Roman" w:hAnsi="Times New Roman" w:cs="Times New Roman"/>
        </w:rPr>
        <w:t xml:space="preserve"> в 1 «Б» классе на 31 час</w:t>
      </w:r>
      <w:r w:rsidR="00546419" w:rsidRPr="000B7241">
        <w:rPr>
          <w:rFonts w:ascii="Times New Roman" w:hAnsi="Times New Roman" w:cs="Times New Roman"/>
        </w:rPr>
        <w:t>, за счёт уплотнения по темам:  «Дома бывают разными</w:t>
      </w:r>
      <w:r w:rsidR="00546419">
        <w:rPr>
          <w:rFonts w:ascii="Times New Roman" w:hAnsi="Times New Roman" w:cs="Times New Roman"/>
        </w:rPr>
        <w:t>»,</w:t>
      </w:r>
      <w:r w:rsidR="00546419" w:rsidRPr="00936B51">
        <w:t xml:space="preserve"> </w:t>
      </w:r>
      <w:r w:rsidR="00546419">
        <w:t>«</w:t>
      </w:r>
      <w:r w:rsidR="00546419" w:rsidRPr="00936B51">
        <w:rPr>
          <w:rFonts w:ascii="Times New Roman" w:hAnsi="Times New Roman" w:cs="Times New Roman"/>
        </w:rPr>
        <w:t>Город, в котором мы живём</w:t>
      </w:r>
      <w:r w:rsidR="00546419">
        <w:rPr>
          <w:rFonts w:ascii="Times New Roman" w:hAnsi="Times New Roman" w:cs="Times New Roman"/>
        </w:rPr>
        <w:t>»</w:t>
      </w:r>
      <w:r w:rsidR="00546419" w:rsidRPr="000B7241">
        <w:rPr>
          <w:rFonts w:ascii="Times New Roman" w:hAnsi="Times New Roman" w:cs="Times New Roman"/>
        </w:rPr>
        <w:t>.</w:t>
      </w:r>
    </w:p>
    <w:p w:rsid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>УМК:</w:t>
      </w:r>
    </w:p>
    <w:p w:rsidR="00E94D66" w:rsidRPr="003C26BF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1.Программа для общеобразовательной школы «Изобразительное искусство и художественный труд», 1 класс 2011г., под рук. Б.М.Неменского</w:t>
      </w:r>
    </w:p>
    <w:p w:rsidR="00E94D66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  <w:r w:rsidRPr="003C26BF">
        <w:rPr>
          <w:rFonts w:ascii="Times New Roman" w:hAnsi="Times New Roman" w:cs="Times New Roman"/>
          <w:kern w:val="0"/>
          <w:szCs w:val="24"/>
          <w:lang w:eastAsia="en-US" w:bidi="ar-SA"/>
        </w:rPr>
        <w:t>2.Учебник «Искусство и ты» Л.А.Неменской, М., «Просвещение,2011</w:t>
      </w:r>
      <w:r>
        <w:rPr>
          <w:rFonts w:ascii="Times New Roman" w:hAnsi="Times New Roman" w:cs="Times New Roman"/>
          <w:kern w:val="0"/>
          <w:szCs w:val="24"/>
          <w:lang w:eastAsia="en-US" w:bidi="ar-SA"/>
        </w:rPr>
        <w:t>.</w:t>
      </w:r>
    </w:p>
    <w:p w:rsidR="00E94D66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E94D66" w:rsidRP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 w:rsidRPr="00E94D66">
        <w:rPr>
          <w:rFonts w:ascii="Times New Roman" w:hAnsi="Times New Roman" w:cs="Times New Roman"/>
          <w:b/>
          <w:kern w:val="0"/>
          <w:szCs w:val="24"/>
          <w:lang w:eastAsia="en-US" w:bidi="ar-SA"/>
        </w:rPr>
        <w:t>II. Общая характеристика учебного предмета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E94D66">
        <w:rPr>
          <w:rFonts w:ascii="Times New Roman" w:hAnsi="Times New Roman" w:cs="Times New Roman"/>
          <w:szCs w:val="24"/>
        </w:rPr>
        <w:t xml:space="preserve">Курс разработан как </w:t>
      </w:r>
      <w:r w:rsidRPr="00E94D66">
        <w:rPr>
          <w:rFonts w:ascii="Times New Roman" w:hAnsi="Times New Roman" w:cs="Times New Roman"/>
          <w:bCs/>
          <w:szCs w:val="24"/>
        </w:rPr>
        <w:t xml:space="preserve">целостная система </w:t>
      </w:r>
      <w:r w:rsidRPr="00E94D66">
        <w:rPr>
          <w:rFonts w:ascii="Times New Roman" w:hAnsi="Times New Roman" w:cs="Times New Roman"/>
          <w:szCs w:val="24"/>
        </w:rPr>
        <w:t>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- живопись, графика, скульптура; конструктивных - архитектура, дизайн; различных видов декоративно-прикладного искусства, народного искусства - традиционного крестьянского и народных промыслов; а также постижение роли художника в синтетических (экранных) искусствах - искусстве книги, театра,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Предмет «Изобразительное искусство» предполагает сотворчество учителя и ученика, диалогичность, четкость поставленных задач и вариативность их решения, освоение тради</w:t>
      </w:r>
      <w:r w:rsidRPr="00E94D66">
        <w:rPr>
          <w:rFonts w:ascii="Times New Roman" w:hAnsi="Times New Roman" w:cs="Times New Roman"/>
          <w:szCs w:val="24"/>
        </w:rPr>
        <w:softHyphen/>
        <w:t>ций художественной культуры и импровизационный поиск личностно значимых смыслов.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 xml:space="preserve">Основные </w:t>
      </w:r>
      <w:r w:rsidRPr="00E94D66">
        <w:rPr>
          <w:rFonts w:ascii="Times New Roman" w:hAnsi="Times New Roman" w:cs="Times New Roman"/>
          <w:bCs/>
          <w:szCs w:val="24"/>
        </w:rPr>
        <w:t xml:space="preserve">виды учебной деятельности </w:t>
      </w:r>
      <w:r w:rsidRPr="00E94D66">
        <w:rPr>
          <w:rFonts w:ascii="Times New Roman" w:hAnsi="Times New Roman" w:cs="Times New Roman"/>
          <w:szCs w:val="24"/>
        </w:rPr>
        <w:t>-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 xml:space="preserve">Практическая </w:t>
      </w:r>
      <w:r w:rsidRPr="00E94D66">
        <w:rPr>
          <w:rFonts w:ascii="Times New Roman" w:hAnsi="Times New Roman" w:cs="Times New Roman"/>
          <w:bCs/>
          <w:szCs w:val="24"/>
        </w:rPr>
        <w:t xml:space="preserve">художественно-творческая деятельность </w:t>
      </w:r>
      <w:r w:rsidRPr="00E94D66">
        <w:rPr>
          <w:rFonts w:ascii="Times New Roman" w:hAnsi="Times New Roman" w:cs="Times New Roman"/>
          <w:szCs w:val="24"/>
        </w:rPr>
        <w:t xml:space="preserve">(ребенок выступает в роли </w:t>
      </w:r>
      <w:r w:rsidRPr="00E94D66">
        <w:rPr>
          <w:rFonts w:ascii="Times New Roman" w:hAnsi="Times New Roman" w:cs="Times New Roman"/>
          <w:spacing w:val="-1"/>
          <w:szCs w:val="24"/>
        </w:rPr>
        <w:t xml:space="preserve">художника) и </w:t>
      </w:r>
      <w:r w:rsidRPr="00E94D66">
        <w:rPr>
          <w:rFonts w:ascii="Times New Roman" w:hAnsi="Times New Roman" w:cs="Times New Roman"/>
          <w:bCs/>
          <w:spacing w:val="-1"/>
          <w:szCs w:val="24"/>
        </w:rPr>
        <w:t xml:space="preserve">деятельность по восприятию искусства </w:t>
      </w:r>
      <w:r w:rsidRPr="00E94D66">
        <w:rPr>
          <w:rFonts w:ascii="Times New Roman" w:hAnsi="Times New Roman" w:cs="Times New Roman"/>
          <w:spacing w:val="-1"/>
          <w:szCs w:val="24"/>
        </w:rPr>
        <w:t xml:space="preserve">(ребенок выступает в роли зрителя, </w:t>
      </w:r>
      <w:r w:rsidRPr="00E94D66">
        <w:rPr>
          <w:rFonts w:ascii="Times New Roman" w:hAnsi="Times New Roman" w:cs="Times New Roman"/>
          <w:szCs w:val="24"/>
        </w:rPr>
        <w:t>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pacing w:val="-1"/>
          <w:szCs w:val="24"/>
        </w:rPr>
        <w:t>Одна из задач - постоянная смена художественных материалов, овладение их вырази</w:t>
      </w:r>
      <w:r w:rsidRPr="00E94D66">
        <w:rPr>
          <w:rFonts w:ascii="Times New Roman" w:hAnsi="Times New Roman" w:cs="Times New Roman"/>
          <w:szCs w:val="24"/>
        </w:rPr>
        <w:t>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Восприятие произведений искусства предполагает развитие специальных навыков,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pacing w:val="-1"/>
          <w:szCs w:val="24"/>
        </w:rPr>
        <w:t xml:space="preserve">Развитие художественно-образного мышления учащихся строится на единстве двух его </w:t>
      </w:r>
      <w:r w:rsidRPr="00E94D66">
        <w:rPr>
          <w:rFonts w:ascii="Times New Roman" w:hAnsi="Times New Roman" w:cs="Times New Roman"/>
          <w:szCs w:val="24"/>
        </w:rPr>
        <w:t xml:space="preserve">основ: </w:t>
      </w:r>
      <w:r w:rsidRPr="00E94D66">
        <w:rPr>
          <w:rFonts w:ascii="Times New Roman" w:hAnsi="Times New Roman" w:cs="Times New Roman"/>
          <w:i/>
          <w:iCs/>
          <w:szCs w:val="24"/>
        </w:rPr>
        <w:t xml:space="preserve">развитие наблюдательности, </w:t>
      </w:r>
      <w:r w:rsidRPr="00E94D66">
        <w:rPr>
          <w:rFonts w:ascii="Times New Roman" w:hAnsi="Times New Roman" w:cs="Times New Roman"/>
          <w:szCs w:val="24"/>
        </w:rPr>
        <w:t xml:space="preserve">т.е. умения вглядываться в явления жизни, и </w:t>
      </w:r>
      <w:r w:rsidRPr="00E94D66">
        <w:rPr>
          <w:rFonts w:ascii="Times New Roman" w:hAnsi="Times New Roman" w:cs="Times New Roman"/>
          <w:i/>
          <w:iCs/>
          <w:szCs w:val="24"/>
        </w:rPr>
        <w:lastRenderedPageBreak/>
        <w:t xml:space="preserve">развитие фантазии, </w:t>
      </w:r>
      <w:r w:rsidRPr="00E94D66">
        <w:rPr>
          <w:rFonts w:ascii="Times New Roman" w:hAnsi="Times New Roman" w:cs="Times New Roman"/>
          <w:szCs w:val="24"/>
        </w:rPr>
        <w:t>т.е. способности на основе развитой наблюдательности строить художественный образ, выражая свое отношение к реальности.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- духовное развитие личности, т.е.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 xml:space="preserve">Художественная деятельность школьников на уроках находит разнообразные формы </w:t>
      </w:r>
      <w:r w:rsidRPr="00E94D66">
        <w:rPr>
          <w:rFonts w:ascii="Times New Roman" w:hAnsi="Times New Roman" w:cs="Times New Roman"/>
          <w:spacing w:val="-1"/>
          <w:szCs w:val="24"/>
        </w:rPr>
        <w:t xml:space="preserve">выражения: изображение на плоскости и в объеме (с натуры, по памяти, по представлению); </w:t>
      </w:r>
      <w:r w:rsidRPr="00E94D66">
        <w:rPr>
          <w:rFonts w:ascii="Times New Roman" w:hAnsi="Times New Roman" w:cs="Times New Roman"/>
          <w:szCs w:val="24"/>
        </w:rPr>
        <w:t>декоративная и конструктивная работа; восприятие явлений действительности и произведе</w:t>
      </w:r>
      <w:r w:rsidRPr="00E94D66">
        <w:rPr>
          <w:rFonts w:ascii="Times New Roman" w:hAnsi="Times New Roman" w:cs="Times New Roman"/>
          <w:spacing w:val="-1"/>
          <w:szCs w:val="24"/>
        </w:rPr>
        <w:t>ний искусства; обсуждение работ товарищей, результатов коллективного творчества и инди</w:t>
      </w:r>
      <w:r w:rsidRPr="00E94D66">
        <w:rPr>
          <w:rFonts w:ascii="Times New Roman" w:hAnsi="Times New Roman" w:cs="Times New Roman"/>
          <w:szCs w:val="24"/>
        </w:rPr>
        <w:t>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- форма, пропор</w:t>
      </w:r>
      <w:r w:rsidRPr="00E94D66">
        <w:rPr>
          <w:rFonts w:ascii="Times New Roman" w:hAnsi="Times New Roman" w:cs="Times New Roman"/>
          <w:spacing w:val="-1"/>
          <w:szCs w:val="24"/>
        </w:rPr>
        <w:t>ции, пространство, светотональность, цвет, линия, объем, фактура материала, ритм, компо</w:t>
      </w:r>
      <w:r w:rsidRPr="00E94D66">
        <w:rPr>
          <w:rFonts w:ascii="Times New Roman" w:hAnsi="Times New Roman" w:cs="Times New Roman"/>
          <w:szCs w:val="24"/>
        </w:rPr>
        <w:t>зиция - осваиваются учащимися на всем протяжении обучения.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</w:t>
      </w:r>
      <w:r w:rsidRPr="00E94D66">
        <w:rPr>
          <w:rFonts w:ascii="Times New Roman" w:hAnsi="Times New Roman" w:cs="Times New Roman"/>
          <w:szCs w:val="24"/>
        </w:rPr>
        <w:softHyphen/>
        <w:t>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Приоритетная цель художественного образования в школе -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Культуросозидающая роль программы состоит также в воспитании гражданственности и патриотизма. Прежде всего, ребенок постигает искусство своей Родины, а потом знакомится с искусством других народов.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 xml:space="preserve">В основу программы положен принцип «от родного порога - в мир общечеловеческой </w:t>
      </w:r>
      <w:r w:rsidRPr="00E94D66">
        <w:rPr>
          <w:rFonts w:ascii="Times New Roman" w:hAnsi="Times New Roman" w:cs="Times New Roman"/>
          <w:spacing w:val="-1"/>
          <w:szCs w:val="24"/>
        </w:rPr>
        <w:t>культуры». Россия - часть многообразного и целостного мира. Ребенок шаг за шагом откры</w:t>
      </w:r>
      <w:r w:rsidRPr="00E94D66">
        <w:rPr>
          <w:rFonts w:ascii="Times New Roman" w:hAnsi="Times New Roman" w:cs="Times New Roman"/>
          <w:szCs w:val="24"/>
        </w:rPr>
        <w:t>вает многообразие культур разных народов и ценностные связи, объединяющие всех людей планеты. Природа и жизнь являются базисом формируемого мироотношения.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 xml:space="preserve">Связь искусства с жизнью человека, роль искусства в повседневном его бытии, в жизни </w:t>
      </w:r>
      <w:r w:rsidRPr="00E94D66">
        <w:rPr>
          <w:rFonts w:ascii="Times New Roman" w:hAnsi="Times New Roman" w:cs="Times New Roman"/>
          <w:szCs w:val="24"/>
        </w:rPr>
        <w:lastRenderedPageBreak/>
        <w:t>общества, значение искусства в развитии каждого ребенка - главный смысловой стержень курса.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</w:t>
      </w:r>
      <w:r w:rsidRPr="00E94D66">
        <w:rPr>
          <w:rFonts w:ascii="Times New Roman" w:hAnsi="Times New Roman" w:cs="Times New Roman"/>
          <w:szCs w:val="24"/>
        </w:rPr>
        <w:softHyphen/>
        <w:t>тельности должно служить источником развития образного мышления.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Одна из главных задач курса -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 знания и умения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94D66" w:rsidRPr="00E94D66" w:rsidRDefault="00E94D66" w:rsidP="00E94D66">
      <w:pPr>
        <w:pStyle w:val="a5"/>
        <w:jc w:val="both"/>
        <w:rPr>
          <w:rFonts w:ascii="Times New Roman" w:hAnsi="Times New Roman" w:cs="Times New Roman"/>
          <w:szCs w:val="24"/>
        </w:rPr>
      </w:pPr>
      <w:r w:rsidRPr="00E94D66">
        <w:rPr>
          <w:rFonts w:ascii="Times New Roman" w:hAnsi="Times New Roman" w:cs="Times New Roman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94D66" w:rsidRPr="00E94D66" w:rsidRDefault="00E94D66" w:rsidP="00E94D66">
      <w:pPr>
        <w:pStyle w:val="a5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>III. Описание места учебного предмета</w:t>
      </w:r>
    </w:p>
    <w:p w:rsidR="00E94D66" w:rsidRDefault="00E94D66" w:rsidP="00E94D66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AD1361">
        <w:rPr>
          <w:rFonts w:ascii="Times New Roman" w:hAnsi="Times New Roman" w:cs="Times New Roman"/>
          <w:sz w:val="22"/>
          <w:szCs w:val="22"/>
        </w:rPr>
        <w:t>рограмма рассчитана на 33 часа, 1 час в неделю.</w:t>
      </w:r>
    </w:p>
    <w:p w:rsidR="0098147F" w:rsidRPr="00E94D66" w:rsidRDefault="0098147F" w:rsidP="00E94D66">
      <w:pPr>
        <w:pStyle w:val="a5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E94D66" w:rsidRDefault="00E94D66" w:rsidP="00E94D66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>IV. Описание ценностных ориентиров содержания учебного предмета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Cs w:val="24"/>
        </w:rPr>
        <w:t xml:space="preserve">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8147F" w:rsidRDefault="0098147F" w:rsidP="0098147F">
      <w:pPr>
        <w:pStyle w:val="a5"/>
        <w:jc w:val="both"/>
        <w:rPr>
          <w:rStyle w:val="c1"/>
          <w:rFonts w:ascii="Times New Roman" w:hAnsi="Times New Roman" w:cs="Times New Roman"/>
          <w:color w:val="000000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546419" w:rsidRDefault="00546419" w:rsidP="0098147F">
      <w:pPr>
        <w:pStyle w:val="a5"/>
        <w:jc w:val="both"/>
        <w:rPr>
          <w:rStyle w:val="c1"/>
          <w:rFonts w:ascii="Times New Roman" w:hAnsi="Times New Roman" w:cs="Times New Roman"/>
          <w:color w:val="000000"/>
          <w:szCs w:val="24"/>
        </w:rPr>
      </w:pPr>
    </w:p>
    <w:p w:rsidR="00546419" w:rsidRDefault="00546419" w:rsidP="0098147F">
      <w:pPr>
        <w:pStyle w:val="a5"/>
        <w:jc w:val="both"/>
        <w:rPr>
          <w:rStyle w:val="c1"/>
          <w:rFonts w:ascii="Times New Roman" w:hAnsi="Times New Roman" w:cs="Times New Roman"/>
          <w:color w:val="000000"/>
          <w:szCs w:val="24"/>
        </w:rPr>
      </w:pPr>
    </w:p>
    <w:p w:rsidR="00546419" w:rsidRPr="0098147F" w:rsidRDefault="00546419" w:rsidP="0098147F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E94D66" w:rsidRPr="0098147F" w:rsidRDefault="00E94D66" w:rsidP="0098147F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E94D66" w:rsidRPr="0098147F" w:rsidRDefault="0098147F" w:rsidP="0098147F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lastRenderedPageBreak/>
        <w:t>V. Личностные, метапредметные и предметные результаты освоения учебного предмета</w:t>
      </w:r>
    </w:p>
    <w:p w:rsidR="00E94D66" w:rsidRPr="0098147F" w:rsidRDefault="00E94D66" w:rsidP="0098147F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i/>
          <w:iCs/>
          <w:color w:val="000000"/>
          <w:szCs w:val="24"/>
        </w:rPr>
        <w:t>Личностные результаты: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>В ценностно-эстетической сфере</w:t>
      </w:r>
      <w:r w:rsidRPr="0098147F">
        <w:rPr>
          <w:rStyle w:val="apple-converted-space"/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 xml:space="preserve">В познавательной (когнитивной) сфере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 xml:space="preserve">В трудовой сфере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i/>
          <w:iCs/>
          <w:color w:val="000000"/>
          <w:szCs w:val="24"/>
        </w:rPr>
        <w:t>Метапредметные результаты: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обогащение ключевых компетенций (коммуникативных, деятельностных и др.) художественно-эстетическим содержанием;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i/>
          <w:iCs/>
          <w:color w:val="000000"/>
          <w:szCs w:val="24"/>
        </w:rPr>
        <w:t>Предметные результаты: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 xml:space="preserve">В познавательной сфере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 xml:space="preserve">В ценностно-эстетической сфере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 xml:space="preserve">В коммуникативной сфере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98147F" w:rsidRDefault="0098147F" w:rsidP="0098147F">
      <w:pPr>
        <w:pStyle w:val="a5"/>
        <w:jc w:val="both"/>
        <w:rPr>
          <w:rStyle w:val="c1"/>
          <w:rFonts w:ascii="Times New Roman" w:hAnsi="Times New Roman" w:cs="Times New Roman"/>
          <w:color w:val="000000"/>
          <w:szCs w:val="24"/>
        </w:rPr>
      </w:pPr>
      <w:r w:rsidRPr="0098147F">
        <w:rPr>
          <w:rStyle w:val="c1"/>
          <w:rFonts w:ascii="Times New Roman" w:hAnsi="Times New Roman" w:cs="Times New Roman"/>
          <w:i/>
          <w:iCs/>
          <w:color w:val="000000"/>
          <w:szCs w:val="24"/>
        </w:rPr>
        <w:t xml:space="preserve">В трудовой сфере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8147F" w:rsidRDefault="0098147F" w:rsidP="0098147F">
      <w:pPr>
        <w:pStyle w:val="a5"/>
        <w:jc w:val="both"/>
        <w:rPr>
          <w:rStyle w:val="c1"/>
          <w:rFonts w:ascii="Times New Roman" w:hAnsi="Times New Roman" w:cs="Times New Roman"/>
          <w:color w:val="000000"/>
          <w:szCs w:val="24"/>
        </w:rPr>
      </w:pPr>
    </w:p>
    <w:p w:rsidR="0098147F" w:rsidRDefault="0098147F" w:rsidP="0098147F">
      <w:pPr>
        <w:pStyle w:val="a5"/>
        <w:jc w:val="center"/>
        <w:rPr>
          <w:rStyle w:val="c1"/>
          <w:rFonts w:ascii="Times New Roman" w:hAnsi="Times New Roman" w:cs="Times New Roman"/>
          <w:b/>
          <w:color w:val="000000"/>
          <w:szCs w:val="24"/>
        </w:rPr>
      </w:pPr>
      <w:r w:rsidRPr="0098147F">
        <w:rPr>
          <w:rStyle w:val="c1"/>
          <w:rFonts w:ascii="Times New Roman" w:hAnsi="Times New Roman" w:cs="Times New Roman"/>
          <w:b/>
          <w:color w:val="000000"/>
          <w:szCs w:val="24"/>
        </w:rPr>
        <w:t>VI. Содержание учебного предмета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 xml:space="preserve">Художественный подход к предмету позволит освоить его содержание не только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lastRenderedPageBreak/>
        <w:t>технологически, но и художественно, переводя акцент с обычного умения на художественно-образное воплощение идеи.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color w:val="000000"/>
          <w:szCs w:val="24"/>
        </w:rPr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>Содержание курса «Ты изображаешь, украшаешь и строишь»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>Ты изображаешь. Знакомство с Мастером Изображения.</w:t>
      </w:r>
      <w:r w:rsidRPr="0098147F">
        <w:rPr>
          <w:rStyle w:val="apple-converted-space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>Ты украшаешь. Знакомство с Мастером Украшения.</w:t>
      </w:r>
      <w:r w:rsidRPr="0098147F">
        <w:rPr>
          <w:rStyle w:val="apple-converted-space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>Ты строишь. Знакомство с Мастером Постройки.</w:t>
      </w:r>
      <w:r w:rsidRPr="0098147F">
        <w:rPr>
          <w:rStyle w:val="apple-converted-space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98147F" w:rsidRPr="0098147F" w:rsidRDefault="0098147F" w:rsidP="0098147F">
      <w:pPr>
        <w:pStyle w:val="a5"/>
        <w:jc w:val="both"/>
        <w:rPr>
          <w:rFonts w:ascii="Times New Roman" w:hAnsi="Times New Roman" w:cs="Times New Roman"/>
          <w:szCs w:val="24"/>
        </w:rPr>
      </w:pPr>
      <w:r w:rsidRPr="0098147F">
        <w:rPr>
          <w:rStyle w:val="c1"/>
          <w:rFonts w:ascii="Times New Roman" w:hAnsi="Times New Roman" w:cs="Times New Roman"/>
          <w:b/>
          <w:bCs/>
          <w:color w:val="000000"/>
          <w:szCs w:val="24"/>
        </w:rPr>
        <w:t xml:space="preserve">Изображение, Украшение и Постройка всегда помогают друг другу. </w:t>
      </w:r>
      <w:r w:rsidRPr="0098147F">
        <w:rPr>
          <w:rStyle w:val="c1"/>
          <w:rFonts w:ascii="Times New Roman" w:hAnsi="Times New Roman" w:cs="Times New Roman"/>
          <w:color w:val="000000"/>
          <w:szCs w:val="24"/>
        </w:rPr>
        <w:t>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E94D66" w:rsidRPr="0098147F" w:rsidRDefault="00E94D66" w:rsidP="0098147F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98147F" w:rsidP="0098147F">
      <w:pPr>
        <w:pStyle w:val="a5"/>
        <w:jc w:val="center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>VII. Тематическое планирование с определением основных видов учебной деятельности обучающихся</w:t>
      </w:r>
    </w:p>
    <w:p w:rsidR="0098147F" w:rsidRPr="0098147F" w:rsidRDefault="0098147F" w:rsidP="0098147F">
      <w:pPr>
        <w:pStyle w:val="a5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2150"/>
        <w:gridCol w:w="2150"/>
        <w:gridCol w:w="2806"/>
        <w:gridCol w:w="850"/>
        <w:gridCol w:w="851"/>
      </w:tblGrid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0C7C55">
              <w:rPr>
                <w:rFonts w:ascii="Times New Roman" w:hAnsi="Times New Roman" w:cs="Times New Roman"/>
                <w:b/>
                <w:szCs w:val="24"/>
              </w:rPr>
              <w:t>№ урока,</w:t>
            </w:r>
          </w:p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0C7C5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0C7C55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0C7C5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0C7C55">
              <w:rPr>
                <w:rFonts w:ascii="Times New Roman" w:hAnsi="Times New Roman" w:cs="Times New Roman"/>
                <w:b/>
                <w:szCs w:val="24"/>
              </w:rPr>
              <w:t>Тема раздела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0C7C55">
              <w:rPr>
                <w:rFonts w:ascii="Times New Roman" w:hAnsi="Times New Roman" w:cs="Times New Roman"/>
                <w:b/>
                <w:szCs w:val="24"/>
              </w:rPr>
              <w:t>Название урока, страницы учебника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C7C55">
              <w:rPr>
                <w:rFonts w:ascii="Times New Roman" w:hAnsi="Times New Roman" w:cs="Times New Roman"/>
                <w:b/>
                <w:szCs w:val="24"/>
              </w:rPr>
              <w:t>Основные виды учебной деятельности учащихся или характеристика деятельности учащихся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0C7C55">
              <w:rPr>
                <w:rFonts w:ascii="Times New Roman" w:hAnsi="Times New Roman" w:cs="Times New Roman"/>
                <w:b/>
                <w:szCs w:val="24"/>
              </w:rPr>
              <w:t xml:space="preserve">Дата по плану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0C7C55">
              <w:rPr>
                <w:rFonts w:ascii="Times New Roman" w:hAnsi="Times New Roman" w:cs="Times New Roman"/>
                <w:b/>
                <w:szCs w:val="24"/>
              </w:rPr>
              <w:t>Фактическая</w:t>
            </w: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Ты изображаешь. Знакомство с Мастером Изображения (8 ч.)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Иметь представление о доступных для младших школьников материалах для изображения; о роли изобразительной деятельности в жизни людей.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Проявлять интерес к изобразительному творчеству.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Уметь нарисовать то, что им хочется, то, что они умеют и любят рисовать.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Находить в окружающей действительности изображения, сделанные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художниками.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Рассуждать о содержании рисунков, сделанных детьми.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Рассматривать иллюстрации (рисунки) в детских книгах.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5.09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Изображения всюду вокруг нас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C7C55">
              <w:rPr>
                <w:rFonts w:ascii="Times New Roman" w:hAnsi="Times New Roman" w:cs="Times New Roman"/>
                <w:szCs w:val="24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рассуждать об увиденном (объяснять увиденное).</w:t>
            </w:r>
            <w:proofErr w:type="gramEnd"/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Видеть зрительную метафору (на что похоже) в выделенных деталях природы.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Выявлять геометрическую форму простого плоского тела (листьев).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Сравнивать различные листья на основе выявления их геометрических форм.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Создавать, изображать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Материалы для уроков изобразительного искусства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Использовать пятно как основу изобразительного образа на плоскости.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Соотносить форму пятна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с опытом зрительных впечатлений.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C7C55">
              <w:rPr>
                <w:rFonts w:ascii="Times New Roman" w:hAnsi="Times New Roman" w:cs="Times New Roman"/>
                <w:szCs w:val="24"/>
              </w:rPr>
              <w:t xml:space="preserve">Создавать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0C7C55">
              <w:rPr>
                <w:rFonts w:ascii="Times New Roman" w:hAnsi="Times New Roman" w:cs="Times New Roman"/>
                <w:szCs w:val="24"/>
              </w:rPr>
              <w:t>дорисовывания</w:t>
            </w:r>
            <w:proofErr w:type="spellEnd"/>
            <w:r w:rsidRPr="000C7C55">
              <w:rPr>
                <w:rFonts w:ascii="Times New Roman" w:hAnsi="Times New Roman" w:cs="Times New Roman"/>
                <w:szCs w:val="24"/>
              </w:rPr>
              <w:t xml:space="preserve"> пятна (кляксы).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19.09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Мастер Изображения учит видеть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Находить выразительные, образные объемы в природе (облака, камни, коряги, плоды и т. д.).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Воспринимать выразительность большой формы в скульптурных изображениях, наглядно сохраняющих образ исходного природного материала (скульптуры </w:t>
            </w:r>
            <w:proofErr w:type="spellStart"/>
            <w:r w:rsidRPr="000C7C55">
              <w:rPr>
                <w:rFonts w:ascii="Times New Roman" w:hAnsi="Times New Roman" w:cs="Times New Roman"/>
                <w:szCs w:val="24"/>
              </w:rPr>
              <w:t>С.Эрьзи</w:t>
            </w:r>
            <w:proofErr w:type="spellEnd"/>
            <w:r w:rsidRPr="000C7C55">
              <w:rPr>
                <w:rFonts w:ascii="Times New Roman" w:hAnsi="Times New Roman" w:cs="Times New Roman"/>
                <w:szCs w:val="24"/>
              </w:rPr>
              <w:t>, С.Коненкова).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первичными навыками изображения в объеме.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в объеме птиц, зверей способами вытягивания и вдавливания (работа с пластилином).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Изображать можно пятном   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0C7C55">
              <w:rPr>
                <w:rFonts w:ascii="Times New Roman" w:hAnsi="Times New Roman" w:cs="Times New Roman"/>
                <w:szCs w:val="24"/>
              </w:rPr>
              <w:t>гелевая</w:t>
            </w:r>
            <w:proofErr w:type="spellEnd"/>
            <w:r w:rsidRPr="000C7C55">
              <w:rPr>
                <w:rFonts w:ascii="Times New Roman" w:hAnsi="Times New Roman" w:cs="Times New Roman"/>
                <w:szCs w:val="24"/>
              </w:rPr>
              <w:t xml:space="preserve"> ручка).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Находить и наблюдать линии и их ритм в природе.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Сочинять и рассказывать с помощью линейных изображений маленькие сюжеты из своей жизни.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можно в объёме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первичными навыками работы гуашью.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Соотносить цвет с вызываемыми им предметными ассоциациями (что бывает красным, желтым и т.д.), приводить примеры.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Соотносить восприятие цвета со своими чувствами и эмоциями.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радость или грусть (работа гуашью).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можно линией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Обсуждать и анализировать работы одноклассников с позиций творческих задач данной темы, с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точки зрения содержания и средств его выражения.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Воспринимать и эмоционально оценивать выставку творческих работ одноклассников.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Участвовать в обсуждении выставки.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Рассуждать о своих впечатлениях и эмоционально оценивать, отвечать на вопросы по содержанию произведений художников (В.Васнецов, М. Врубель, Н.Рерих, В.Ван </w:t>
            </w:r>
            <w:proofErr w:type="spellStart"/>
            <w:r w:rsidRPr="000C7C55">
              <w:rPr>
                <w:rFonts w:ascii="Times New Roman" w:hAnsi="Times New Roman" w:cs="Times New Roman"/>
                <w:szCs w:val="24"/>
              </w:rPr>
              <w:t>Гог</w:t>
            </w:r>
            <w:proofErr w:type="spellEnd"/>
            <w:r w:rsidRPr="000C7C55">
              <w:rPr>
                <w:rFonts w:ascii="Times New Roman" w:hAnsi="Times New Roman" w:cs="Times New Roman"/>
                <w:szCs w:val="24"/>
              </w:rPr>
              <w:t xml:space="preserve"> и др.).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24.10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Ты украшаешь. Знакомство с Мастером Украшения (8 ч.)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Разноцветные краски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Находить примеры декоративных украшений в окружающей действительности (в школе, дома, на улице).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Наблюдать и эстетически оценивать украшения в природе.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Видеть неожиданную красоту в неброских, на первый взгляд незаметных, деталях природы, любоваться красотой природы.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Создавать роспись цветов-заготовок, вырезанных из цветной бумаги (работа гуашью).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Художники и зрители 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Находить природные узоры (сережки на ветке, кисть ягод, иней и т. д.) и любоваться ими, выражать в беседе свои впечатления.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Разглядывать узоры и формы, созданные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природой, интерпретировать их в собственных изображениях и украшениях.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C7C55">
              <w:rPr>
                <w:rFonts w:ascii="Times New Roman" w:hAnsi="Times New Roman" w:cs="Times New Roman"/>
                <w:szCs w:val="24"/>
              </w:rPr>
              <w:t>Изображать (декоративно) птиц, бабочек, рыб и т.д., передавая характер их узоров, расцветки, форму украшающих их деталей, узорчатую красоту фактуры.</w:t>
            </w:r>
            <w:proofErr w:type="gramEnd"/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Осваивать простые приемы работы в технике плоскостной и объемной аппликации, живописной и графической росписи, монотипии и т.д.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21.11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Мир полон украшений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Находить орнаментальные украшения в предметном окружении человека, в предметах, созданных человеком.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Рассматривать орнаменты, находить в них природные мотивы и геометрические мотивы.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Придумывать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Красоту нужно уметь замечать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0C7C55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Любоваться красотой природы, видеть, что украшения  бывают яркими, прекрасными своей нежностью, строгой простотой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Цветы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55" w:rsidRPr="000C7C55" w:rsidRDefault="000C7C55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Замечать красоту природы</w:t>
            </w:r>
          </w:p>
          <w:p w:rsidR="00546419" w:rsidRPr="000C7C55" w:rsidRDefault="000C7C55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Работать в коллективе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Узоры на крыльях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Рассматривать изображения сказочных героев в детских книгах.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Анализировать украшения как знаки, помогающие узнавать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героев и характеризующие их.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т.д.).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19.12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Красивые рыбы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Придумать, как можно украсить свой кла</w:t>
            </w:r>
            <w:proofErr w:type="gramStart"/>
            <w:r w:rsidRPr="000C7C55">
              <w:rPr>
                <w:rFonts w:ascii="Times New Roman" w:hAnsi="Times New Roman" w:cs="Times New Roman"/>
                <w:szCs w:val="24"/>
              </w:rPr>
              <w:t>сс к пр</w:t>
            </w:r>
            <w:proofErr w:type="gramEnd"/>
            <w:r w:rsidRPr="000C7C55">
              <w:rPr>
                <w:rFonts w:ascii="Times New Roman" w:hAnsi="Times New Roman" w:cs="Times New Roman"/>
                <w:szCs w:val="24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Выделять и соотносить 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16.1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Ты строишь. Знакомство с Мастером Постройки (11 ч.)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Украшения птиц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23.1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Узоры, которые создали люди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Соотносить внешний вид архитектурной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постройки с ее назначением.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Анализировать, из каких основных частей состоят дома.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Конструировать изображение дома с помощью печаток («кирпичиков») (работа гуашью).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30.1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Мастер украшения помогает сделать праздник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C7C55">
              <w:rPr>
                <w:rFonts w:ascii="Times New Roman" w:hAnsi="Times New Roman" w:cs="Times New Roman"/>
                <w:szCs w:val="24"/>
              </w:rPr>
              <w:t>Наблюдать постройки в природе (птичьи гнезда, норки зверей, пчелиные соты, панцирь черепахи, раковины, стручки, орешки и т.д.), анализировать их форму, конструкцию, пропорции.</w:t>
            </w:r>
            <w:proofErr w:type="gramEnd"/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Изображать (или лепить) сказочные домики в форме овощей, фруктов, грибов, цветов и т.п.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6.02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8279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Постройки в нашей жизни </w:t>
            </w:r>
          </w:p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Дома бывают разными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Понимать взаимосвязь внешнего вида и внутренней конструкции дома.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Придумывать и изображать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Рассматривать и сравнивать реальные здания разных форм.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первичными навыками конструирования из бумаги.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Конструировать (строить) из бумаги (или коробочек-упаковок) разнообразные дома, создавать коллективный макет игрового городка.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Домики, которые построила природа. Снаружи и внутри</w:t>
            </w:r>
          </w:p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Анализировать различные предметы с точки зрения строения их формы, их конструкции.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21</w:t>
            </w:r>
          </w:p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Строим город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Понимать,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Конструировать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27.02</w:t>
            </w:r>
          </w:p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6.03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Всё имеет своё строение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Понимать, что в создании городской среды принимает участие художник-архитектор, который придумывает, каким быть городу.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Учиться воспринимать и описывать архитектурные впечатления.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Делать зарисовки города по впечатлению после экскурсии.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Участвовать в создании коллективных панно-коллажей с изображением городских (сельских) улиц.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навыками коллективной творческой деятельности под руководством учителя.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Участвовать в обсуждении итогов совместной практической деятельности.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Изображение, украшение, постройка всегда помогают друг другу (7 ч.)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Строим вещи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20.03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Город, в котором мы живём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Создавать коллективное панно-коллаж с изображением сказочного мира.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3.04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Три Брата-Мастера всегда трудятся вместе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Наблюдать и анализировать природные формы.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Овладевать художественными приемами работы с бумагой (</w:t>
            </w:r>
            <w:proofErr w:type="spellStart"/>
            <w:r w:rsidRPr="000C7C55">
              <w:rPr>
                <w:rFonts w:ascii="Times New Roman" w:hAnsi="Times New Roman" w:cs="Times New Roman"/>
                <w:szCs w:val="24"/>
              </w:rPr>
              <w:t>бумагопластика</w:t>
            </w:r>
            <w:proofErr w:type="spellEnd"/>
            <w:r w:rsidRPr="000C7C55">
              <w:rPr>
                <w:rFonts w:ascii="Times New Roman" w:hAnsi="Times New Roman" w:cs="Times New Roman"/>
                <w:szCs w:val="24"/>
              </w:rPr>
              <w:t>), графическими материалами, красками.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Фантазировать, придумывать декор на основе алгоритмически заданной конструкции. 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Праздник птиц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 xml:space="preserve">Творчески играть в </w:t>
            </w: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17.04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Разноцветные жуки</w:t>
            </w:r>
          </w:p>
        </w:tc>
        <w:tc>
          <w:tcPr>
            <w:tcW w:w="2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Любоваться красотой природы.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Наблюдать живую природу с точки зрения трех Мастеров, т. е. имея в виду задачи трех видов художественной деятельности.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Создавать композицию на тему «Здравствуй, лето!» (работа гуашью).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Сказочная страна</w:t>
            </w:r>
          </w:p>
        </w:tc>
        <w:tc>
          <w:tcPr>
            <w:tcW w:w="28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Времена года</w:t>
            </w:r>
          </w:p>
        </w:tc>
        <w:tc>
          <w:tcPr>
            <w:tcW w:w="28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419" w:rsidRPr="000C7C55" w:rsidTr="000C7C55">
        <w:trPr>
          <w:trHeight w:val="18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Здравствуй, лето!</w:t>
            </w:r>
          </w:p>
        </w:tc>
        <w:tc>
          <w:tcPr>
            <w:tcW w:w="2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19" w:rsidRPr="000C7C55" w:rsidRDefault="00546419" w:rsidP="000C7C55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C7C55">
              <w:rPr>
                <w:rFonts w:ascii="Times New Roman" w:hAnsi="Times New Roman" w:cs="Times New Roman"/>
                <w:szCs w:val="24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6419" w:rsidRPr="000C7C55" w:rsidRDefault="00546419" w:rsidP="000C7C5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94D66" w:rsidRPr="0098147F" w:rsidRDefault="00546419" w:rsidP="00546419">
      <w:pPr>
        <w:pStyle w:val="a5"/>
        <w:tabs>
          <w:tab w:val="left" w:pos="6735"/>
        </w:tabs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ab/>
      </w:r>
    </w:p>
    <w:p w:rsidR="00E94D66" w:rsidRPr="0098147F" w:rsidRDefault="00E94D66" w:rsidP="0098147F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</w:p>
    <w:p w:rsidR="00E94D66" w:rsidRDefault="003E6911" w:rsidP="0098147F">
      <w:pPr>
        <w:pStyle w:val="a5"/>
        <w:jc w:val="both"/>
        <w:rPr>
          <w:rFonts w:ascii="Times New Roman" w:hAnsi="Times New Roman" w:cs="Times New Roman"/>
          <w:b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Cs w:val="24"/>
          <w:lang w:eastAsia="en-US" w:bidi="ar-SA"/>
        </w:rPr>
        <w:t xml:space="preserve">VIII. </w:t>
      </w:r>
      <w:r w:rsidR="000A2586">
        <w:rPr>
          <w:rFonts w:ascii="Times New Roman" w:hAnsi="Times New Roman" w:cs="Times New Roman"/>
          <w:b/>
          <w:kern w:val="0"/>
          <w:szCs w:val="24"/>
          <w:lang w:eastAsia="en-US" w:bidi="ar-SA"/>
        </w:rPr>
        <w:t>Описание учебно-методического обеспечения образовательного процесса</w:t>
      </w:r>
    </w:p>
    <w:p w:rsidR="000A2586" w:rsidRPr="000A2586" w:rsidRDefault="000A2586" w:rsidP="0098147F">
      <w:pPr>
        <w:pStyle w:val="a5"/>
        <w:jc w:val="both"/>
        <w:rPr>
          <w:rFonts w:ascii="Times New Roman" w:hAnsi="Times New Roman" w:cs="Times New Roman"/>
          <w:kern w:val="0"/>
          <w:szCs w:val="24"/>
          <w:lang w:eastAsia="en-US" w:bidi="ar-SA"/>
        </w:rPr>
      </w:pPr>
    </w:p>
    <w:p w:rsidR="000A2586" w:rsidRPr="000A2586" w:rsidRDefault="000A2586" w:rsidP="000A258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A2586">
        <w:rPr>
          <w:rFonts w:ascii="Times New Roman" w:hAnsi="Times New Roman" w:cs="Times New Roman"/>
        </w:rPr>
        <w:t>Программа для общеобразовательной школы «Изобразительное искусство и художественный труд», 1 класс 2011г., под рук. Б.М.Неменского</w:t>
      </w:r>
    </w:p>
    <w:p w:rsidR="00E94D66" w:rsidRPr="000C7C55" w:rsidRDefault="000A2586" w:rsidP="000A258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A2586">
        <w:rPr>
          <w:rFonts w:ascii="Times New Roman" w:hAnsi="Times New Roman" w:cs="Times New Roman"/>
        </w:rPr>
        <w:t>Учебник «Искусство и ты» Л.А.Неменской, М., «Просвещение,2011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E94D66" w:rsidRPr="000C7C55" w:rsidSect="0024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C66"/>
    <w:multiLevelType w:val="hybridMultilevel"/>
    <w:tmpl w:val="5796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3E04"/>
    <w:multiLevelType w:val="multilevel"/>
    <w:tmpl w:val="9D4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397210"/>
    <w:multiLevelType w:val="hybridMultilevel"/>
    <w:tmpl w:val="806081C4"/>
    <w:lvl w:ilvl="0" w:tplc="90EC2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EA"/>
    <w:rsid w:val="000A2586"/>
    <w:rsid w:val="000C7C55"/>
    <w:rsid w:val="00240CE1"/>
    <w:rsid w:val="00300B34"/>
    <w:rsid w:val="003D49FA"/>
    <w:rsid w:val="003E6911"/>
    <w:rsid w:val="00546419"/>
    <w:rsid w:val="0057189D"/>
    <w:rsid w:val="0098147F"/>
    <w:rsid w:val="00C0543B"/>
    <w:rsid w:val="00CD60D7"/>
    <w:rsid w:val="00E91162"/>
    <w:rsid w:val="00E94D66"/>
    <w:rsid w:val="00F0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EA"/>
    <w:pPr>
      <w:suppressAutoHyphens/>
      <w:autoSpaceDN w:val="0"/>
      <w:textAlignment w:val="baseline"/>
    </w:pPr>
    <w:rPr>
      <w:rFonts w:ascii="Arial" w:eastAsia="SimSun" w:hAnsi="Arial" w:cs="Mangal"/>
      <w:kern w:val="3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F03DE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03DE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No Spacing"/>
    <w:uiPriority w:val="1"/>
    <w:qFormat/>
    <w:rsid w:val="00F03D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c2">
    <w:name w:val="c2"/>
    <w:basedOn w:val="Standard"/>
    <w:rsid w:val="00F03DEA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Standard"/>
    <w:rsid w:val="00F03DEA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03DEA"/>
  </w:style>
  <w:style w:type="paragraph" w:customStyle="1" w:styleId="c66">
    <w:name w:val="c66"/>
    <w:basedOn w:val="a"/>
    <w:rsid w:val="00F03DEA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F03DEA"/>
  </w:style>
  <w:style w:type="paragraph" w:customStyle="1" w:styleId="c8">
    <w:name w:val="c8"/>
    <w:basedOn w:val="Standard"/>
    <w:rsid w:val="0098147F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47F"/>
  </w:style>
  <w:style w:type="paragraph" w:customStyle="1" w:styleId="c11">
    <w:name w:val="c11"/>
    <w:basedOn w:val="Standard"/>
    <w:rsid w:val="0098147F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Standard"/>
    <w:rsid w:val="0098147F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Новый"/>
    <w:basedOn w:val="Standard"/>
    <w:rsid w:val="0098147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E691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4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5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7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2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3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2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4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12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93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56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154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541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7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6</cp:revision>
  <dcterms:created xsi:type="dcterms:W3CDTF">2016-09-22T13:16:00Z</dcterms:created>
  <dcterms:modified xsi:type="dcterms:W3CDTF">2016-09-22T18:57:00Z</dcterms:modified>
</cp:coreProperties>
</file>