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33" w:rsidRPr="00FF0ECC" w:rsidRDefault="00D64E33" w:rsidP="00FF0ECC">
      <w:pPr>
        <w:contextualSpacing/>
        <w:jc w:val="center"/>
        <w:rPr>
          <w:b/>
        </w:rPr>
      </w:pPr>
      <w:r w:rsidRPr="00FF0ECC">
        <w:rPr>
          <w:b/>
        </w:rPr>
        <w:t>Аннотация к программе по предмету « Муз</w:t>
      </w:r>
      <w:r w:rsidR="00FF0ECC">
        <w:rPr>
          <w:b/>
        </w:rPr>
        <w:t>ыка», 1 класс</w:t>
      </w:r>
      <w:bookmarkStart w:id="0" w:name="_GoBack"/>
      <w:bookmarkEnd w:id="0"/>
    </w:p>
    <w:p w:rsidR="00D64E33" w:rsidRPr="00FF0ECC" w:rsidRDefault="00D64E33" w:rsidP="00FF0ECC">
      <w:pPr>
        <w:contextualSpacing/>
        <w:jc w:val="center"/>
        <w:rPr>
          <w:b/>
        </w:rPr>
      </w:pPr>
      <w:r w:rsidRPr="00FF0ECC">
        <w:rPr>
          <w:b/>
        </w:rPr>
        <w:t>Составитель: Солдатенко Л.В.</w:t>
      </w:r>
    </w:p>
    <w:p w:rsidR="00D64E33" w:rsidRPr="00FF0ECC" w:rsidRDefault="00D64E33" w:rsidP="00D64E33">
      <w:pPr>
        <w:contextualSpacing/>
        <w:jc w:val="center"/>
        <w:rPr>
          <w:b/>
        </w:rPr>
      </w:pPr>
    </w:p>
    <w:p w:rsidR="00D64E33" w:rsidRPr="00FF0ECC" w:rsidRDefault="00D64E33" w:rsidP="00FF0ECC">
      <w:pPr>
        <w:jc w:val="both"/>
        <w:rPr>
          <w:b/>
          <w:lang w:eastAsia="ru-RU"/>
        </w:rPr>
      </w:pPr>
      <w:r w:rsidRPr="00FF0ECC">
        <w:rPr>
          <w:b/>
        </w:rPr>
        <w:t xml:space="preserve"> </w:t>
      </w:r>
      <w:proofErr w:type="gramStart"/>
      <w:r w:rsidR="00FF0ECC" w:rsidRPr="00FF0ECC">
        <w:rPr>
          <w:lang w:eastAsia="ru-RU"/>
        </w:rPr>
        <w:t>Программа разработана на основе Федерального государ</w:t>
      </w:r>
      <w:r w:rsidR="00FF0ECC" w:rsidRPr="00FF0ECC">
        <w:rPr>
          <w:lang w:eastAsia="ru-RU"/>
        </w:rPr>
        <w:softHyphen/>
        <w:t>ственного образовательного стандарта начального общего обра</w:t>
      </w:r>
      <w:r w:rsidR="00FF0ECC" w:rsidRPr="00FF0ECC">
        <w:rPr>
          <w:lang w:eastAsia="ru-RU"/>
        </w:rPr>
        <w:softHyphen/>
        <w:t>зования (06.10.2009), Закона РФ «Об образовании в Российской Федерации» (№273 от 29.12.2012),</w:t>
      </w:r>
      <w:r w:rsidR="00FF0ECC" w:rsidRPr="00FF0ECC">
        <w:rPr>
          <w:rFonts w:eastAsia="Calibri"/>
          <w:lang w:eastAsia="en-US"/>
        </w:rPr>
        <w:t xml:space="preserve"> 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="00FF0ECC" w:rsidRPr="00FF0ECC">
        <w:rPr>
          <w:rFonts w:eastAsia="Calibri"/>
          <w:color w:val="000000"/>
          <w:lang w:eastAsia="en-US"/>
        </w:rPr>
        <w:t xml:space="preserve">  </w:t>
      </w:r>
      <w:r w:rsidR="00FF0ECC" w:rsidRPr="00FF0ECC">
        <w:rPr>
          <w:lang w:eastAsia="ru-RU"/>
        </w:rPr>
        <w:t xml:space="preserve"> образовательной программы начальной школы (2014 - 2015), учебного плана</w:t>
      </w:r>
      <w:proofErr w:type="gramEnd"/>
      <w:r w:rsidR="00FF0ECC" w:rsidRPr="00FF0ECC">
        <w:rPr>
          <w:lang w:eastAsia="ru-RU"/>
        </w:rPr>
        <w:t xml:space="preserve"> МБОУ Лицей №10,</w:t>
      </w:r>
      <w:r w:rsidRPr="00FF0ECC">
        <w:rPr>
          <w:color w:val="000000"/>
        </w:rPr>
        <w:t xml:space="preserve"> </w:t>
      </w:r>
      <w:r w:rsidRPr="00FF0ECC">
        <w:t xml:space="preserve">примерной программы начального общего образования  по музыке с учетом  авторской </w:t>
      </w:r>
    </w:p>
    <w:p w:rsidR="00D64E33" w:rsidRPr="00FF0ECC" w:rsidRDefault="00D64E33" w:rsidP="00D64E33">
      <w:pPr>
        <w:contextualSpacing/>
        <w:jc w:val="center"/>
      </w:pPr>
      <w:r w:rsidRPr="00FF0ECC">
        <w:t xml:space="preserve">программы  по музыке -  «Музыка. Начальная школа», авторов:   </w:t>
      </w:r>
      <w:proofErr w:type="spellStart"/>
      <w:r w:rsidRPr="00FF0ECC">
        <w:t>Е.Д.Критской</w:t>
      </w:r>
      <w:proofErr w:type="spellEnd"/>
      <w:r w:rsidRPr="00FF0ECC">
        <w:t xml:space="preserve">, </w:t>
      </w:r>
      <w:proofErr w:type="spellStart"/>
      <w:r w:rsidRPr="00FF0ECC">
        <w:t>Г.П.Сергеевой</w:t>
      </w:r>
      <w:proofErr w:type="gramStart"/>
      <w:r w:rsidRPr="00FF0ECC">
        <w:t>,</w:t>
      </w:r>
      <w:r w:rsidRPr="00FF0ECC">
        <w:rPr>
          <w:iCs/>
        </w:rPr>
        <w:t>Т</w:t>
      </w:r>
      <w:proofErr w:type="spellEnd"/>
      <w:proofErr w:type="gramEnd"/>
      <w:r w:rsidRPr="00FF0ECC">
        <w:rPr>
          <w:iCs/>
        </w:rPr>
        <w:t xml:space="preserve">. </w:t>
      </w:r>
      <w:r w:rsidRPr="00FF0ECC">
        <w:t xml:space="preserve">С. </w:t>
      </w:r>
      <w:proofErr w:type="spellStart"/>
      <w:r w:rsidRPr="00FF0ECC">
        <w:rPr>
          <w:iCs/>
        </w:rPr>
        <w:t>Шмагина</w:t>
      </w:r>
      <w:proofErr w:type="spellEnd"/>
      <w:r w:rsidRPr="00FF0ECC">
        <w:t xml:space="preserve">, М., Просвещение, 2010. </w:t>
      </w:r>
    </w:p>
    <w:p w:rsidR="00D64E33" w:rsidRPr="00FF0ECC" w:rsidRDefault="00D64E33" w:rsidP="00D64E33">
      <w:pPr>
        <w:contextualSpacing/>
        <w:rPr>
          <w:b/>
          <w:u w:val="single"/>
        </w:rPr>
      </w:pPr>
      <w:r w:rsidRPr="00FF0ECC">
        <w:rPr>
          <w:b/>
          <w:u w:val="single"/>
        </w:rPr>
        <w:t>Цели и задачи:</w:t>
      </w:r>
    </w:p>
    <w:p w:rsidR="00D64E33" w:rsidRPr="00FF0ECC" w:rsidRDefault="00D64E33" w:rsidP="00D64E33">
      <w:pPr>
        <w:numPr>
          <w:ilvl w:val="0"/>
          <w:numId w:val="2"/>
        </w:numPr>
        <w:autoSpaceDE w:val="0"/>
        <w:contextualSpacing/>
        <w:jc w:val="both"/>
      </w:pPr>
      <w:r w:rsidRPr="00FF0ECC">
        <w:rPr>
          <w:i/>
          <w:iCs/>
        </w:rPr>
        <w:t xml:space="preserve">формирование </w:t>
      </w:r>
      <w:r w:rsidRPr="00FF0ECC">
        <w:t>основ музыкальной культуры через эмоциональное, активное восприятие музыки;</w:t>
      </w:r>
    </w:p>
    <w:p w:rsidR="00D64E33" w:rsidRPr="00FF0ECC" w:rsidRDefault="00D64E33" w:rsidP="00D64E33">
      <w:pPr>
        <w:numPr>
          <w:ilvl w:val="0"/>
          <w:numId w:val="2"/>
        </w:numPr>
        <w:autoSpaceDE w:val="0"/>
        <w:contextualSpacing/>
        <w:jc w:val="both"/>
      </w:pPr>
      <w:r w:rsidRPr="00FF0ECC">
        <w:rPr>
          <w:i/>
          <w:iCs/>
        </w:rPr>
        <w:t xml:space="preserve">воспитание  </w:t>
      </w:r>
      <w:r w:rsidRPr="00FF0ECC"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D64E33" w:rsidRPr="00FF0ECC" w:rsidRDefault="00D64E33" w:rsidP="00D64E33">
      <w:pPr>
        <w:numPr>
          <w:ilvl w:val="0"/>
          <w:numId w:val="2"/>
        </w:numPr>
        <w:autoSpaceDE w:val="0"/>
        <w:contextualSpacing/>
        <w:jc w:val="both"/>
      </w:pPr>
      <w:r w:rsidRPr="00FF0ECC">
        <w:rPr>
          <w:i/>
          <w:iCs/>
        </w:rPr>
        <w:t xml:space="preserve">развитие </w:t>
      </w:r>
      <w:r w:rsidRPr="00FF0ECC"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D64E33" w:rsidRPr="00FF0ECC" w:rsidRDefault="00D64E33" w:rsidP="00D64E33">
      <w:pPr>
        <w:numPr>
          <w:ilvl w:val="0"/>
          <w:numId w:val="2"/>
        </w:numPr>
        <w:autoSpaceDE w:val="0"/>
        <w:contextualSpacing/>
        <w:jc w:val="both"/>
      </w:pPr>
      <w:r w:rsidRPr="00FF0ECC">
        <w:rPr>
          <w:i/>
          <w:iCs/>
        </w:rPr>
        <w:t xml:space="preserve">освоение </w:t>
      </w:r>
      <w:r w:rsidRPr="00FF0ECC">
        <w:t>музыкальных произведений и знаний о музыке;</w:t>
      </w:r>
    </w:p>
    <w:p w:rsidR="00D64E33" w:rsidRPr="00FF0ECC" w:rsidRDefault="00D64E33" w:rsidP="00D64E33">
      <w:pPr>
        <w:numPr>
          <w:ilvl w:val="0"/>
          <w:numId w:val="2"/>
        </w:numPr>
        <w:autoSpaceDE w:val="0"/>
        <w:contextualSpacing/>
        <w:jc w:val="both"/>
      </w:pPr>
      <w:r w:rsidRPr="00FF0ECC">
        <w:rPr>
          <w:i/>
          <w:iCs/>
        </w:rPr>
        <w:t xml:space="preserve">овладение </w:t>
      </w:r>
      <w:r w:rsidRPr="00FF0ECC"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D64E33" w:rsidRPr="00FF0ECC" w:rsidRDefault="00D64E33" w:rsidP="00D64E33">
      <w:pPr>
        <w:contextualSpacing/>
      </w:pPr>
      <w:r w:rsidRPr="00FF0ECC">
        <w:t xml:space="preserve">   Постижение музыкального искусства учащимися  подразумевает </w:t>
      </w:r>
      <w:r w:rsidRPr="00FF0ECC">
        <w:rPr>
          <w:b/>
          <w:u w:val="single"/>
        </w:rPr>
        <w:t>различные формы общения каждого ребенка с музыкой</w:t>
      </w:r>
      <w:r w:rsidRPr="00FF0ECC">
        <w:t xml:space="preserve"> на уроке и во внеурочной деятельности. В сферу исполнительской деятельности учащихся входят: хоровое  пение; пластическое интонирование и музыкально-</w:t>
      </w:r>
      <w:proofErr w:type="gramStart"/>
      <w:r w:rsidRPr="00FF0ECC">
        <w:t>ритмические движения</w:t>
      </w:r>
      <w:proofErr w:type="gramEnd"/>
      <w:r w:rsidRPr="00FF0ECC">
        <w:t xml:space="preserve">; </w:t>
      </w:r>
      <w:proofErr w:type="spellStart"/>
      <w:r w:rsidRPr="00FF0ECC">
        <w:t>инсценирование</w:t>
      </w:r>
      <w:proofErr w:type="spellEnd"/>
      <w:r w:rsidRPr="00FF0ECC">
        <w:t xml:space="preserve"> (разыгрывание) песен, сюжетов сказок,  программного характера.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D64E33" w:rsidRPr="00FF0ECC" w:rsidRDefault="00D64E33" w:rsidP="00D64E33">
      <w:pPr>
        <w:contextualSpacing/>
      </w:pPr>
      <w:r w:rsidRPr="00FF0ECC">
        <w:t xml:space="preserve">    Предпочтительными формами </w:t>
      </w:r>
      <w:r w:rsidRPr="00FF0ECC">
        <w:rPr>
          <w:b/>
          <w:u w:val="single"/>
        </w:rPr>
        <w:t>организации учебного процесса на уроке являются</w:t>
      </w:r>
      <w:r w:rsidRPr="00FF0ECC">
        <w:t xml:space="preserve"> </w:t>
      </w:r>
    </w:p>
    <w:p w:rsidR="00D64E33" w:rsidRPr="00FF0ECC" w:rsidRDefault="00D64E33" w:rsidP="00D64E33">
      <w:pPr>
        <w:contextualSpacing/>
      </w:pPr>
      <w:r w:rsidRPr="00FF0ECC">
        <w:t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знаний, умений и навыков (текущий, тематический, итоговый) на уроках музыки осуществляется в форме устного опроса, самостоятельной работы, тестирования.</w:t>
      </w:r>
    </w:p>
    <w:p w:rsidR="00D64E33" w:rsidRPr="00FF0ECC" w:rsidRDefault="00D64E33" w:rsidP="00D64E33">
      <w:pPr>
        <w:contextualSpacing/>
        <w:jc w:val="both"/>
      </w:pPr>
      <w:r w:rsidRPr="00FF0ECC">
        <w:t xml:space="preserve">В соответствии с  Базисным учебным планом в 1 классе на учебный предмет «Музыка» </w:t>
      </w:r>
      <w:r w:rsidRPr="00FF0ECC">
        <w:rPr>
          <w:b/>
          <w:u w:val="single"/>
        </w:rPr>
        <w:t>отводится</w:t>
      </w:r>
      <w:r w:rsidRPr="00FF0ECC">
        <w:t xml:space="preserve"> 33 часа (из расчета 1 час в неделю).</w:t>
      </w:r>
    </w:p>
    <w:p w:rsidR="00D64E33" w:rsidRPr="00FF0ECC" w:rsidRDefault="00D64E33" w:rsidP="00D64E33">
      <w:pPr>
        <w:ind w:firstLine="540"/>
        <w:contextualSpacing/>
        <w:jc w:val="both"/>
        <w:rPr>
          <w:b/>
          <w:u w:val="single"/>
        </w:rPr>
      </w:pPr>
      <w:r w:rsidRPr="00FF0ECC">
        <w:t xml:space="preserve">Рабочая программа ориентирована </w:t>
      </w:r>
      <w:r w:rsidRPr="00FF0ECC">
        <w:rPr>
          <w:b/>
          <w:u w:val="single"/>
        </w:rPr>
        <w:t>на использование учебно-методического комплекта:</w:t>
      </w:r>
    </w:p>
    <w:p w:rsidR="00D64E33" w:rsidRPr="00FF0ECC" w:rsidRDefault="00D64E33" w:rsidP="00D64E33">
      <w:pPr>
        <w:numPr>
          <w:ilvl w:val="0"/>
          <w:numId w:val="1"/>
        </w:numPr>
        <w:contextualSpacing/>
        <w:jc w:val="both"/>
      </w:pPr>
      <w:r w:rsidRPr="00FF0ECC">
        <w:t xml:space="preserve">Критская Е.Д., Сергеева Г.П., </w:t>
      </w:r>
      <w:proofErr w:type="spellStart"/>
      <w:r w:rsidRPr="00FF0ECC">
        <w:t>Шмагина</w:t>
      </w:r>
      <w:proofErr w:type="spellEnd"/>
      <w:r w:rsidRPr="00FF0ECC">
        <w:t xml:space="preserve"> Т.С. «Музыка»: Учебник для учащихся 1 </w:t>
      </w:r>
      <w:proofErr w:type="spellStart"/>
      <w:r w:rsidRPr="00FF0ECC">
        <w:t>кл</w:t>
      </w:r>
      <w:proofErr w:type="gramStart"/>
      <w:r w:rsidRPr="00FF0ECC">
        <w:t>.н</w:t>
      </w:r>
      <w:proofErr w:type="gramEnd"/>
      <w:r w:rsidRPr="00FF0ECC">
        <w:t>ач.шк</w:t>
      </w:r>
      <w:proofErr w:type="spellEnd"/>
      <w:r w:rsidRPr="00FF0ECC">
        <w:t>. – М.: Просвещение, 2010</w:t>
      </w:r>
    </w:p>
    <w:p w:rsidR="00D64E33" w:rsidRPr="00FF0ECC" w:rsidRDefault="00D64E33" w:rsidP="00D64E33">
      <w:pPr>
        <w:numPr>
          <w:ilvl w:val="0"/>
          <w:numId w:val="1"/>
        </w:numPr>
        <w:contextualSpacing/>
        <w:jc w:val="both"/>
      </w:pPr>
      <w:r w:rsidRPr="00FF0ECC">
        <w:t xml:space="preserve">Хрестоматия музыкального материала к учебнику «Музыка»: 1 </w:t>
      </w:r>
      <w:proofErr w:type="spellStart"/>
      <w:r w:rsidRPr="00FF0ECC">
        <w:t>кл</w:t>
      </w:r>
      <w:proofErr w:type="spellEnd"/>
      <w:r w:rsidRPr="00FF0ECC">
        <w:t xml:space="preserve">.: </w:t>
      </w:r>
    </w:p>
    <w:p w:rsidR="00762341" w:rsidRPr="00FF0ECC" w:rsidRDefault="00D64E33" w:rsidP="00D64E33">
      <w:pPr>
        <w:numPr>
          <w:ilvl w:val="0"/>
          <w:numId w:val="1"/>
        </w:numPr>
        <w:contextualSpacing/>
        <w:jc w:val="both"/>
      </w:pPr>
      <w:r w:rsidRPr="00FF0ECC">
        <w:t>Пособие для учителя</w:t>
      </w:r>
      <w:proofErr w:type="gramStart"/>
      <w:r w:rsidRPr="00FF0ECC">
        <w:t xml:space="preserve"> /С</w:t>
      </w:r>
      <w:proofErr w:type="gramEnd"/>
      <w:r w:rsidRPr="00FF0ECC">
        <w:t xml:space="preserve">ост. </w:t>
      </w:r>
      <w:proofErr w:type="spellStart"/>
      <w:r w:rsidRPr="00FF0ECC">
        <w:t>Е.Д.Критская</w:t>
      </w:r>
      <w:proofErr w:type="spellEnd"/>
      <w:r w:rsidRPr="00FF0ECC">
        <w:t xml:space="preserve">, </w:t>
      </w:r>
      <w:proofErr w:type="spellStart"/>
      <w:r w:rsidRPr="00FF0ECC">
        <w:t>Г.П.Сергеева</w:t>
      </w:r>
      <w:proofErr w:type="spellEnd"/>
      <w:r w:rsidRPr="00FF0ECC">
        <w:t xml:space="preserve">, </w:t>
      </w:r>
      <w:proofErr w:type="spellStart"/>
      <w:r w:rsidRPr="00FF0ECC">
        <w:t>Т.С.Шмагина</w:t>
      </w:r>
      <w:proofErr w:type="spellEnd"/>
      <w:r w:rsidRPr="00FF0ECC">
        <w:t>.- М.: Просвещение, 20</w:t>
      </w:r>
      <w:r w:rsidR="00FF0ECC">
        <w:t>13</w:t>
      </w:r>
      <w:r w:rsidRPr="00FF0ECC">
        <w:t>;</w:t>
      </w:r>
      <w:r w:rsidRPr="00FF0ECC">
        <w:rPr>
          <w:b/>
        </w:rPr>
        <w:t xml:space="preserve">                                                                         </w:t>
      </w:r>
    </w:p>
    <w:sectPr w:rsidR="00762341" w:rsidRPr="00FF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33"/>
    <w:rsid w:val="000E4FC2"/>
    <w:rsid w:val="00151FF8"/>
    <w:rsid w:val="00160D95"/>
    <w:rsid w:val="001A7DDF"/>
    <w:rsid w:val="00277EEC"/>
    <w:rsid w:val="0029102E"/>
    <w:rsid w:val="00325EF0"/>
    <w:rsid w:val="003D08D9"/>
    <w:rsid w:val="004D6761"/>
    <w:rsid w:val="00505FC0"/>
    <w:rsid w:val="00520A02"/>
    <w:rsid w:val="00551936"/>
    <w:rsid w:val="005B6D52"/>
    <w:rsid w:val="00671198"/>
    <w:rsid w:val="006820FD"/>
    <w:rsid w:val="006A23A9"/>
    <w:rsid w:val="006A5EF1"/>
    <w:rsid w:val="007123AF"/>
    <w:rsid w:val="007161F0"/>
    <w:rsid w:val="00737C80"/>
    <w:rsid w:val="0074518B"/>
    <w:rsid w:val="00762341"/>
    <w:rsid w:val="007C5F2D"/>
    <w:rsid w:val="007F23ED"/>
    <w:rsid w:val="0081322C"/>
    <w:rsid w:val="00832352"/>
    <w:rsid w:val="008D472F"/>
    <w:rsid w:val="00990D29"/>
    <w:rsid w:val="00AD3977"/>
    <w:rsid w:val="00C61A4A"/>
    <w:rsid w:val="00C71C40"/>
    <w:rsid w:val="00CA6C92"/>
    <w:rsid w:val="00CF1956"/>
    <w:rsid w:val="00D44F4C"/>
    <w:rsid w:val="00D56BA1"/>
    <w:rsid w:val="00D64E33"/>
    <w:rsid w:val="00E16CB3"/>
    <w:rsid w:val="00F53C19"/>
    <w:rsid w:val="00F63D46"/>
    <w:rsid w:val="00F95139"/>
    <w:rsid w:val="00FB428C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3</cp:revision>
  <dcterms:created xsi:type="dcterms:W3CDTF">2014-11-13T10:09:00Z</dcterms:created>
  <dcterms:modified xsi:type="dcterms:W3CDTF">2014-11-14T09:54:00Z</dcterms:modified>
</cp:coreProperties>
</file>