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1B" w:rsidRPr="00F12C1B" w:rsidRDefault="00F12C1B" w:rsidP="00F12C1B">
      <w:pPr>
        <w:keepLines/>
        <w:shd w:val="pct5" w:color="auto" w:fill="FFFFFF"/>
        <w:spacing w:line="200" w:lineRule="atLeast"/>
        <w:ind w:right="-120"/>
        <w:rPr>
          <w:rFonts w:ascii="Calibri" w:eastAsia="Calibri" w:hAnsi="Calibri" w:cs="Times New Roman"/>
          <w:sz w:val="16"/>
          <w:szCs w:val="20"/>
        </w:rPr>
      </w:pPr>
    </w:p>
    <w:p w:rsidR="00F12C1B" w:rsidRPr="00F12C1B" w:rsidRDefault="00F12C1B" w:rsidP="00F12C1B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Calibri" w:hAnsi="Calibri" w:cs="Times New Roman"/>
          <w:sz w:val="16"/>
          <w:szCs w:val="20"/>
        </w:rPr>
      </w:pPr>
      <w:r w:rsidRPr="00F12C1B">
        <w:rPr>
          <w:rFonts w:ascii="Calibri" w:eastAsia="Calibri" w:hAnsi="Calibri" w:cs="Times New Roman"/>
          <w:sz w:val="16"/>
          <w:szCs w:val="20"/>
        </w:rPr>
        <w:t xml:space="preserve">Администрация г. Великие Луки </w:t>
      </w:r>
    </w:p>
    <w:p w:rsidR="00F12C1B" w:rsidRPr="00F12C1B" w:rsidRDefault="00F12C1B" w:rsidP="00F12C1B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Calibri" w:hAnsi="Calibri" w:cs="Times New Roman"/>
          <w:sz w:val="16"/>
          <w:szCs w:val="20"/>
        </w:rPr>
      </w:pPr>
      <w:r w:rsidRPr="00F12C1B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01771E65" wp14:editId="51D5AFF4">
            <wp:extent cx="575310" cy="513715"/>
            <wp:effectExtent l="0" t="0" r="0" b="63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1B" w:rsidRPr="00F12C1B" w:rsidRDefault="00F12C1B" w:rsidP="00F12C1B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Calibri" w:hAnsi="Calibri" w:cs="Times New Roman"/>
          <w:b/>
          <w:sz w:val="16"/>
          <w:szCs w:val="20"/>
        </w:rPr>
      </w:pPr>
      <w:r w:rsidRPr="00F12C1B">
        <w:rPr>
          <w:rFonts w:ascii="Calibri" w:eastAsia="Calibri" w:hAnsi="Calibri" w:cs="Times New Roman"/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F12C1B" w:rsidRPr="00F12C1B" w:rsidRDefault="00F12C1B" w:rsidP="00F12C1B">
      <w:pPr>
        <w:keepLines/>
        <w:shd w:val="pct5" w:color="auto" w:fill="FFFFFF"/>
        <w:spacing w:line="200" w:lineRule="atLeast"/>
        <w:ind w:right="-120"/>
        <w:jc w:val="center"/>
        <w:rPr>
          <w:rFonts w:ascii="Calibri" w:eastAsia="Calibri" w:hAnsi="Calibri" w:cs="Times New Roman"/>
          <w:sz w:val="16"/>
          <w:szCs w:val="20"/>
        </w:rPr>
      </w:pPr>
      <w:r w:rsidRPr="00F12C1B">
        <w:rPr>
          <w:rFonts w:ascii="Calibri" w:eastAsia="Calibri" w:hAnsi="Calibri" w:cs="Times New Roman"/>
          <w:sz w:val="16"/>
          <w:szCs w:val="20"/>
        </w:rPr>
        <w:t>182100 Псковская область,  г. Великие Луки, улица Н. Гастелло, д.8.  Телефон/факс</w:t>
      </w:r>
      <w:r w:rsidRPr="00F12C1B">
        <w:rPr>
          <w:rFonts w:ascii="Calibri" w:eastAsia="Calibri" w:hAnsi="Calibri" w:cs="Times New Roman"/>
          <w:noProof/>
          <w:sz w:val="16"/>
          <w:szCs w:val="20"/>
        </w:rPr>
        <w:t>: (8 811 53) 393</w:t>
      </w:r>
      <w:r w:rsidRPr="00F12C1B">
        <w:rPr>
          <w:rFonts w:ascii="Calibri" w:eastAsia="Calibri" w:hAnsi="Calibri" w:cs="Times New Roman"/>
          <w:sz w:val="16"/>
          <w:szCs w:val="20"/>
        </w:rPr>
        <w:t xml:space="preserve">32, телефоны: </w:t>
      </w:r>
      <w:r w:rsidRPr="00F12C1B">
        <w:rPr>
          <w:rFonts w:ascii="Calibri" w:eastAsia="Calibri" w:hAnsi="Calibri" w:cs="Times New Roman"/>
          <w:noProof/>
          <w:sz w:val="16"/>
          <w:szCs w:val="20"/>
        </w:rPr>
        <w:t xml:space="preserve">(8 811 53) </w:t>
      </w:r>
      <w:r w:rsidRPr="00F12C1B">
        <w:rPr>
          <w:rFonts w:ascii="Calibri" w:eastAsia="Calibri" w:hAnsi="Calibri" w:cs="Times New Roman"/>
          <w:sz w:val="16"/>
          <w:szCs w:val="20"/>
        </w:rPr>
        <w:t xml:space="preserve">3 80 63,  3 80 06  </w:t>
      </w:r>
    </w:p>
    <w:p w:rsidR="00F12C1B" w:rsidRPr="00F12C1B" w:rsidRDefault="00F12C1B" w:rsidP="00F12C1B">
      <w:pPr>
        <w:shd w:val="pct5" w:color="auto" w:fill="FFFFFF"/>
        <w:tabs>
          <w:tab w:val="left" w:pos="7938"/>
        </w:tabs>
        <w:jc w:val="center"/>
        <w:rPr>
          <w:rFonts w:ascii="Calibri" w:eastAsia="Calibri" w:hAnsi="Calibri" w:cs="Times New Roman"/>
          <w:sz w:val="20"/>
          <w:szCs w:val="20"/>
        </w:rPr>
      </w:pPr>
      <w:r w:rsidRPr="00F12C1B">
        <w:rPr>
          <w:rFonts w:ascii="Calibri" w:eastAsia="Calibri" w:hAnsi="Calibri" w:cs="Times New Roman"/>
          <w:sz w:val="20"/>
          <w:szCs w:val="20"/>
          <w:lang w:val="en-US"/>
        </w:rPr>
        <w:t>http</w:t>
      </w:r>
      <w:r w:rsidRPr="00F12C1B">
        <w:rPr>
          <w:rFonts w:ascii="Calibri" w:eastAsia="Calibri" w:hAnsi="Calibri" w:cs="Times New Roman"/>
          <w:sz w:val="20"/>
          <w:szCs w:val="20"/>
        </w:rPr>
        <w:t>://</w:t>
      </w:r>
      <w:proofErr w:type="spellStart"/>
      <w:r w:rsidRPr="00F12C1B">
        <w:rPr>
          <w:rFonts w:ascii="Calibri" w:eastAsia="Calibri" w:hAnsi="Calibri" w:cs="Times New Roman"/>
          <w:sz w:val="20"/>
          <w:szCs w:val="20"/>
          <w:lang w:val="en-US"/>
        </w:rPr>
        <w:t>eduvluki</w:t>
      </w:r>
      <w:proofErr w:type="spellEnd"/>
      <w:r w:rsidRPr="00F12C1B">
        <w:rPr>
          <w:rFonts w:ascii="Calibri" w:eastAsia="Calibri" w:hAnsi="Calibri" w:cs="Times New Roman"/>
          <w:sz w:val="20"/>
          <w:szCs w:val="20"/>
        </w:rPr>
        <w:t>.</w:t>
      </w:r>
      <w:proofErr w:type="spellStart"/>
      <w:r w:rsidRPr="00F12C1B">
        <w:rPr>
          <w:rFonts w:ascii="Calibri" w:eastAsia="Calibri" w:hAnsi="Calibri" w:cs="Times New Roman"/>
          <w:sz w:val="20"/>
          <w:szCs w:val="20"/>
          <w:lang w:val="en-US"/>
        </w:rPr>
        <w:t>ru</w:t>
      </w:r>
      <w:proofErr w:type="spellEnd"/>
      <w:r w:rsidRPr="00F12C1B">
        <w:rPr>
          <w:rFonts w:ascii="Calibri" w:eastAsia="Calibri" w:hAnsi="Calibri" w:cs="Times New Roman"/>
          <w:sz w:val="20"/>
          <w:szCs w:val="20"/>
        </w:rPr>
        <w:t>/</w:t>
      </w:r>
      <w:r w:rsidRPr="00F12C1B">
        <w:rPr>
          <w:rFonts w:ascii="Calibri" w:eastAsia="Calibri" w:hAnsi="Calibri" w:cs="Times New Roman"/>
          <w:sz w:val="20"/>
          <w:szCs w:val="20"/>
          <w:lang w:val="en-US"/>
        </w:rPr>
        <w:t>schools</w:t>
      </w:r>
      <w:r w:rsidRPr="00F12C1B">
        <w:rPr>
          <w:rFonts w:ascii="Calibri" w:eastAsia="Calibri" w:hAnsi="Calibri" w:cs="Times New Roman"/>
          <w:sz w:val="20"/>
          <w:szCs w:val="20"/>
        </w:rPr>
        <w:t>/?</w:t>
      </w:r>
      <w:proofErr w:type="spellStart"/>
      <w:r w:rsidRPr="00F12C1B">
        <w:rPr>
          <w:rFonts w:ascii="Calibri" w:eastAsia="Calibri" w:hAnsi="Calibri" w:cs="Times New Roman"/>
          <w:sz w:val="20"/>
          <w:szCs w:val="20"/>
          <w:lang w:val="en-US"/>
        </w:rPr>
        <w:t>sch</w:t>
      </w:r>
      <w:proofErr w:type="spellEnd"/>
      <w:r w:rsidRPr="00F12C1B">
        <w:rPr>
          <w:rFonts w:ascii="Calibri" w:eastAsia="Calibri" w:hAnsi="Calibri" w:cs="Times New Roman"/>
          <w:sz w:val="20"/>
          <w:szCs w:val="20"/>
        </w:rPr>
        <w:t>_</w:t>
      </w:r>
      <w:r w:rsidRPr="00F12C1B">
        <w:rPr>
          <w:rFonts w:ascii="Calibri" w:eastAsia="Calibri" w:hAnsi="Calibri" w:cs="Times New Roman"/>
          <w:sz w:val="20"/>
          <w:szCs w:val="20"/>
          <w:lang w:val="en-US"/>
        </w:rPr>
        <w:t>id</w:t>
      </w:r>
      <w:r w:rsidRPr="00F12C1B">
        <w:rPr>
          <w:rFonts w:ascii="Calibri" w:eastAsia="Calibri" w:hAnsi="Calibri" w:cs="Times New Roman"/>
          <w:sz w:val="20"/>
          <w:szCs w:val="20"/>
        </w:rPr>
        <w:t xml:space="preserve">=10    </w:t>
      </w:r>
      <w:r w:rsidRPr="00F12C1B">
        <w:rPr>
          <w:rFonts w:ascii="Calibri" w:eastAsia="Calibri" w:hAnsi="Calibri" w:cs="Times New Roman"/>
          <w:sz w:val="20"/>
          <w:szCs w:val="20"/>
          <w:lang w:val="en-US"/>
        </w:rPr>
        <w:t>E</w:t>
      </w:r>
      <w:r w:rsidRPr="00F12C1B">
        <w:rPr>
          <w:rFonts w:ascii="Calibri" w:eastAsia="Calibri" w:hAnsi="Calibri" w:cs="Times New Roman"/>
          <w:sz w:val="20"/>
          <w:szCs w:val="20"/>
        </w:rPr>
        <w:t>-</w:t>
      </w:r>
      <w:r w:rsidRPr="00F12C1B">
        <w:rPr>
          <w:rFonts w:ascii="Calibri" w:eastAsia="Calibri" w:hAnsi="Calibri" w:cs="Times New Roman"/>
          <w:sz w:val="20"/>
          <w:szCs w:val="20"/>
          <w:lang w:val="en-US"/>
        </w:rPr>
        <w:t>mail</w:t>
      </w:r>
      <w:r w:rsidRPr="00F12C1B">
        <w:rPr>
          <w:rFonts w:ascii="Calibri" w:eastAsia="Calibri" w:hAnsi="Calibri" w:cs="Times New Roman"/>
          <w:sz w:val="20"/>
          <w:szCs w:val="20"/>
        </w:rPr>
        <w:t xml:space="preserve">: </w:t>
      </w:r>
      <w:proofErr w:type="spellStart"/>
      <w:r w:rsidRPr="00F12C1B">
        <w:rPr>
          <w:rFonts w:ascii="Calibri" w:eastAsia="Calibri" w:hAnsi="Calibri" w:cs="Times New Roman"/>
          <w:sz w:val="20"/>
          <w:szCs w:val="20"/>
          <w:lang w:val="en-US"/>
        </w:rPr>
        <w:t>litsey</w:t>
      </w:r>
      <w:proofErr w:type="spellEnd"/>
      <w:r w:rsidRPr="00F12C1B">
        <w:rPr>
          <w:rFonts w:ascii="Calibri" w:eastAsia="Calibri" w:hAnsi="Calibri" w:cs="Times New Roman"/>
          <w:sz w:val="20"/>
          <w:szCs w:val="20"/>
        </w:rPr>
        <w:t>10</w:t>
      </w:r>
      <w:proofErr w:type="spellStart"/>
      <w:r w:rsidRPr="00F12C1B">
        <w:rPr>
          <w:rFonts w:ascii="Calibri" w:eastAsia="Calibri" w:hAnsi="Calibri" w:cs="Times New Roman"/>
          <w:sz w:val="20"/>
          <w:szCs w:val="20"/>
          <w:lang w:val="en-US"/>
        </w:rPr>
        <w:t>vl</w:t>
      </w:r>
      <w:proofErr w:type="spellEnd"/>
      <w:r w:rsidRPr="00F12C1B">
        <w:rPr>
          <w:rFonts w:ascii="Calibri" w:eastAsia="Calibri" w:hAnsi="Calibri" w:cs="Times New Roman"/>
          <w:sz w:val="20"/>
          <w:szCs w:val="20"/>
        </w:rPr>
        <w:t>@</w:t>
      </w:r>
      <w:proofErr w:type="spellStart"/>
      <w:r w:rsidRPr="00F12C1B">
        <w:rPr>
          <w:rFonts w:ascii="Calibri" w:eastAsia="Calibri" w:hAnsi="Calibri" w:cs="Times New Roman"/>
          <w:sz w:val="20"/>
          <w:szCs w:val="20"/>
          <w:lang w:val="en-US"/>
        </w:rPr>
        <w:t>gmail</w:t>
      </w:r>
      <w:proofErr w:type="spellEnd"/>
      <w:r w:rsidRPr="00F12C1B">
        <w:rPr>
          <w:rFonts w:ascii="Calibri" w:eastAsia="Calibri" w:hAnsi="Calibri" w:cs="Times New Roman"/>
          <w:sz w:val="20"/>
          <w:szCs w:val="20"/>
        </w:rPr>
        <w:t>.</w:t>
      </w:r>
      <w:r w:rsidRPr="00F12C1B">
        <w:rPr>
          <w:rFonts w:ascii="Calibri" w:eastAsia="Calibri" w:hAnsi="Calibri" w:cs="Times New Roman"/>
          <w:sz w:val="20"/>
          <w:szCs w:val="20"/>
          <w:lang w:val="en-US"/>
        </w:rPr>
        <w:t>com</w:t>
      </w:r>
    </w:p>
    <w:tbl>
      <w:tblPr>
        <w:tblW w:w="5000" w:type="pct"/>
        <w:tblInd w:w="-5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4783"/>
        <w:gridCol w:w="6400"/>
      </w:tblGrid>
      <w:tr w:rsidR="00F12C1B" w:rsidRPr="00F12C1B" w:rsidTr="00F12C1B">
        <w:tc>
          <w:tcPr>
            <w:tcW w:w="1218" w:type="pct"/>
            <w:hideMark/>
          </w:tcPr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>Рассмотрено</w:t>
            </w:r>
          </w:p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>на заседании МО</w:t>
            </w:r>
          </w:p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 xml:space="preserve">Протокол №___   </w:t>
            </w:r>
          </w:p>
          <w:p w:rsidR="002370F7" w:rsidRPr="00F12C1B" w:rsidRDefault="00DD182A" w:rsidP="002370F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«28</w:t>
            </w:r>
            <w:r w:rsidR="002370F7" w:rsidRPr="00F12C1B">
              <w:rPr>
                <w:rFonts w:ascii="Calibri" w:eastAsia="Calibri" w:hAnsi="Calibri" w:cs="Times New Roman"/>
              </w:rPr>
              <w:t xml:space="preserve"> »  августа 2013 года </w:t>
            </w:r>
          </w:p>
          <w:p w:rsidR="00F12C1B" w:rsidRPr="00F12C1B" w:rsidRDefault="002370F7" w:rsidP="00F12C1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12C1B" w:rsidRPr="00F1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/Грабаздина Т. И./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17" w:type="pct"/>
            <w:hideMark/>
          </w:tcPr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 xml:space="preserve">Согласовано </w:t>
            </w:r>
          </w:p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 xml:space="preserve">«30 »  августа 2013 года </w:t>
            </w:r>
          </w:p>
          <w:p w:rsidR="00F12C1B" w:rsidRPr="00F12C1B" w:rsidRDefault="00F12C1B" w:rsidP="00F12C1B">
            <w:pPr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 xml:space="preserve"> </w:t>
            </w:r>
            <w:r w:rsidR="002370F7">
              <w:rPr>
                <w:rFonts w:ascii="Calibri" w:eastAsia="Calibri" w:hAnsi="Calibri" w:cs="Times New Roman"/>
              </w:rPr>
              <w:t xml:space="preserve">                з</w:t>
            </w:r>
            <w:r w:rsidRPr="00F12C1B">
              <w:rPr>
                <w:rFonts w:ascii="Calibri" w:eastAsia="Calibri" w:hAnsi="Calibri" w:cs="Times New Roman"/>
              </w:rPr>
              <w:t>ам. директора по УВР</w:t>
            </w:r>
          </w:p>
          <w:p w:rsidR="00F12C1B" w:rsidRPr="00F12C1B" w:rsidRDefault="00F12C1B" w:rsidP="00F12C1B">
            <w:pPr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 xml:space="preserve">       </w:t>
            </w:r>
            <w:r w:rsidR="002370F7">
              <w:rPr>
                <w:rFonts w:ascii="Calibri" w:eastAsia="Calibri" w:hAnsi="Calibri" w:cs="Times New Roman"/>
              </w:rPr>
              <w:t xml:space="preserve">             </w:t>
            </w:r>
            <w:r w:rsidRPr="00F12C1B">
              <w:rPr>
                <w:rFonts w:ascii="Calibri" w:eastAsia="Calibri" w:hAnsi="Calibri" w:cs="Times New Roman"/>
              </w:rPr>
              <w:t xml:space="preserve">     _______________</w:t>
            </w:r>
          </w:p>
          <w:p w:rsidR="00F12C1B" w:rsidRPr="00F12C1B" w:rsidRDefault="002370F7" w:rsidP="00F12C1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</w:t>
            </w:r>
            <w:r w:rsidR="00C65CCD">
              <w:rPr>
                <w:rFonts w:ascii="Calibri" w:eastAsia="Calibri" w:hAnsi="Calibri" w:cs="Times New Roman"/>
              </w:rPr>
              <w:t>/</w:t>
            </w:r>
            <w:proofErr w:type="spellStart"/>
            <w:r w:rsidR="00C65CCD">
              <w:rPr>
                <w:rFonts w:ascii="Calibri" w:eastAsia="Calibri" w:hAnsi="Calibri" w:cs="Times New Roman"/>
              </w:rPr>
              <w:t>Логвинова</w:t>
            </w:r>
            <w:proofErr w:type="spellEnd"/>
            <w:r w:rsidR="00C65CCD">
              <w:rPr>
                <w:rFonts w:ascii="Calibri" w:eastAsia="Calibri" w:hAnsi="Calibri" w:cs="Times New Roman"/>
              </w:rPr>
              <w:t xml:space="preserve"> Е. Р</w:t>
            </w:r>
            <w:bookmarkStart w:id="0" w:name="_GoBack"/>
            <w:bookmarkEnd w:id="0"/>
            <w:r w:rsidR="00F12C1B" w:rsidRPr="00F12C1B">
              <w:rPr>
                <w:rFonts w:ascii="Calibri" w:eastAsia="Calibri" w:hAnsi="Calibri" w:cs="Times New Roman"/>
              </w:rPr>
              <w:t>. /</w:t>
            </w:r>
          </w:p>
        </w:tc>
        <w:tc>
          <w:tcPr>
            <w:tcW w:w="2164" w:type="pct"/>
            <w:hideMark/>
          </w:tcPr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 xml:space="preserve">Утверждаю </w:t>
            </w:r>
          </w:p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>«  02»сентября2013г</w:t>
            </w:r>
          </w:p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>Приказ №  44/</w:t>
            </w:r>
            <w:proofErr w:type="gramStart"/>
            <w:r w:rsidRPr="00F12C1B">
              <w:rPr>
                <w:rFonts w:ascii="Calibri" w:eastAsia="Calibri" w:hAnsi="Calibri" w:cs="Times New Roman"/>
              </w:rPr>
              <w:t>п</w:t>
            </w:r>
            <w:proofErr w:type="gramEnd"/>
          </w:p>
          <w:p w:rsidR="00F12C1B" w:rsidRPr="00F12C1B" w:rsidRDefault="00F12C1B" w:rsidP="00F12C1B">
            <w:pPr>
              <w:jc w:val="center"/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 xml:space="preserve">      директор:________</w:t>
            </w:r>
          </w:p>
          <w:p w:rsidR="00F12C1B" w:rsidRPr="00F12C1B" w:rsidRDefault="00F12C1B" w:rsidP="00F12C1B">
            <w:pPr>
              <w:rPr>
                <w:rFonts w:ascii="Calibri" w:eastAsia="Calibri" w:hAnsi="Calibri" w:cs="Times New Roman"/>
              </w:rPr>
            </w:pPr>
            <w:r w:rsidRPr="00F12C1B">
              <w:rPr>
                <w:rFonts w:ascii="Calibri" w:eastAsia="Calibri" w:hAnsi="Calibri" w:cs="Times New Roman"/>
              </w:rPr>
              <w:t xml:space="preserve">                                                /И. В. Буйко/</w:t>
            </w:r>
          </w:p>
        </w:tc>
      </w:tr>
    </w:tbl>
    <w:p w:rsidR="00F12C1B" w:rsidRPr="00F12C1B" w:rsidRDefault="00F12C1B" w:rsidP="00F12C1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12C1B">
        <w:rPr>
          <w:rFonts w:ascii="Calibri" w:eastAsia="Calibri" w:hAnsi="Calibri" w:cs="Times New Roman"/>
          <w:b/>
          <w:sz w:val="36"/>
          <w:szCs w:val="36"/>
        </w:rPr>
        <w:t>РАБОЧАЯ ПРОГРАММА</w:t>
      </w:r>
    </w:p>
    <w:p w:rsidR="00F12C1B" w:rsidRPr="00F12C1B" w:rsidRDefault="00F12C1B" w:rsidP="00F12C1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по окружающему миру</w:t>
      </w:r>
      <w:r w:rsidRPr="00F12C1B">
        <w:rPr>
          <w:rFonts w:ascii="Calibri" w:eastAsia="Calibri" w:hAnsi="Calibri" w:cs="Times New Roman"/>
          <w:b/>
          <w:sz w:val="36"/>
          <w:szCs w:val="36"/>
        </w:rPr>
        <w:t xml:space="preserve"> в 3  классе</w:t>
      </w:r>
    </w:p>
    <w:p w:rsidR="00F12C1B" w:rsidRPr="00F12C1B" w:rsidRDefault="00F12C1B" w:rsidP="00F12C1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12C1B">
        <w:rPr>
          <w:rFonts w:ascii="Calibri" w:eastAsia="Calibri" w:hAnsi="Calibri" w:cs="Times New Roman"/>
          <w:b/>
          <w:sz w:val="36"/>
          <w:szCs w:val="36"/>
        </w:rPr>
        <w:t>на 2013-2014 учебный год</w:t>
      </w:r>
    </w:p>
    <w:p w:rsidR="00F12C1B" w:rsidRPr="00F12C1B" w:rsidRDefault="00F12C1B" w:rsidP="00F12C1B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>68  часов  (2 часа</w:t>
      </w:r>
      <w:r w:rsidRPr="00F12C1B">
        <w:rPr>
          <w:rFonts w:ascii="Calibri" w:eastAsia="Calibri" w:hAnsi="Calibri" w:cs="Times New Roman"/>
          <w:b/>
          <w:sz w:val="36"/>
          <w:szCs w:val="36"/>
        </w:rPr>
        <w:t xml:space="preserve"> в неделю)</w:t>
      </w:r>
    </w:p>
    <w:p w:rsidR="00F12C1B" w:rsidRPr="00F12C1B" w:rsidRDefault="00F12C1B" w:rsidP="00F12C1B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F12C1B">
        <w:rPr>
          <w:rFonts w:ascii="Calibri" w:eastAsia="Calibri" w:hAnsi="Calibri" w:cs="Times New Roman"/>
          <w:sz w:val="28"/>
          <w:szCs w:val="28"/>
        </w:rPr>
        <w:t>Учитель: Казакова Ольга Владимировна</w:t>
      </w:r>
    </w:p>
    <w:p w:rsidR="00F12C1B" w:rsidRDefault="00332649" w:rsidP="00BD3DD2">
      <w:r>
        <w:t xml:space="preserve">                                                  </w:t>
      </w:r>
    </w:p>
    <w:p w:rsidR="00F12C1B" w:rsidRDefault="00BD3DD2" w:rsidP="00F12C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ab/>
      </w:r>
      <w:r>
        <w:tab/>
        <w:t xml:space="preserve">                                                                                  </w:t>
      </w:r>
      <w:r w:rsidR="00F12C1B" w:rsidRPr="00F12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предмету "Окружающий мир "</w:t>
      </w:r>
    </w:p>
    <w:p w:rsidR="00F12C1B" w:rsidRPr="00CB7C29" w:rsidRDefault="00F12C1B" w:rsidP="00F12C1B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Развернутое тематическое планирование разработано применительно к учебной программе развивающего обучения Л. В. </w:t>
      </w:r>
      <w:proofErr w:type="spellStart"/>
      <w:r w:rsidRPr="00CB7C29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>(Сборник программ для начальной школы.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Система Л. В. </w:t>
      </w:r>
      <w:proofErr w:type="spellStart"/>
      <w:r w:rsidRPr="00CB7C29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. Самара: Издательство «Учебная литература»: 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>Издательский дом «Федоров», 2008.)</w:t>
      </w:r>
      <w:proofErr w:type="gramEnd"/>
    </w:p>
    <w:p w:rsidR="00F12C1B" w:rsidRPr="00CB7C29" w:rsidRDefault="00F12C1B" w:rsidP="00F12C1B">
      <w:pPr>
        <w:shd w:val="clear" w:color="auto" w:fill="FFFFFF"/>
        <w:autoSpaceDE w:val="0"/>
        <w:autoSpaceDN w:val="0"/>
        <w:adjustRightInd w:val="0"/>
        <w:spacing w:before="120" w:after="45" w:line="268" w:lineRule="auto"/>
        <w:ind w:firstLine="360"/>
        <w:jc w:val="both"/>
        <w:rPr>
          <w:rFonts w:ascii="Times New Roman" w:eastAsia="Calibri" w:hAnsi="Times New Roman" w:cs="Times New Roman"/>
          <w:spacing w:val="45"/>
          <w:sz w:val="28"/>
          <w:szCs w:val="28"/>
        </w:rPr>
      </w:pPr>
      <w:r w:rsidRPr="00CB7C29">
        <w:rPr>
          <w:rFonts w:ascii="Times New Roman" w:eastAsia="Calibri" w:hAnsi="Times New Roman" w:cs="Times New Roman"/>
          <w:spacing w:val="45"/>
          <w:sz w:val="28"/>
          <w:szCs w:val="28"/>
        </w:rPr>
        <w:t>Тематический план ориентирован на использование учебника:</w:t>
      </w: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B7C29">
        <w:rPr>
          <w:rFonts w:ascii="Times New Roman" w:eastAsia="Calibri" w:hAnsi="Times New Roman" w:cs="Times New Roman"/>
          <w:i/>
          <w:iCs/>
          <w:sz w:val="28"/>
          <w:szCs w:val="28"/>
        </w:rPr>
        <w:t>Дмитриева, Н. Я.</w:t>
      </w: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Окружающий мир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учебник для 3 класса : в 2 ч. / Н. Я. Дмитриева, А. Н. Казаков. – Самара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Издательский дом «Федоров», 2010.</w:t>
      </w:r>
    </w:p>
    <w:p w:rsidR="00F12C1B" w:rsidRPr="00F12C1B" w:rsidRDefault="00F12C1B" w:rsidP="00F12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сознании ученика ценностно-окрашенного образа окружаю</w:t>
      </w: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мира как дома своего собственного и общего для всех людей, для всего живого</w:t>
      </w: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к своему городу (селу), к своей Родине;</w:t>
      </w: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</w:t>
      </w: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опыта экологически и этически обоснованного поведе</w:t>
      </w: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природной и социальной среде;</w:t>
      </w: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познанию самого себя и окружающего мира;</w:t>
      </w: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C1B" w:rsidRPr="00F12C1B" w:rsidRDefault="00F12C1B" w:rsidP="00F12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</w:t>
      </w: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подготовки к изучению </w:t>
      </w:r>
      <w:proofErr w:type="gramStart"/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</w:t>
      </w:r>
      <w:r w:rsidRPr="00F1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воведческих дисциплин в основной школе.</w:t>
      </w:r>
      <w:r w:rsidRPr="00F12C1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</w:p>
    <w:p w:rsidR="00F12C1B" w:rsidRPr="00CB7C29" w:rsidRDefault="00F12C1B" w:rsidP="00F12C1B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B7C29">
        <w:rPr>
          <w:rFonts w:ascii="Times New Roman" w:eastAsia="Calibri" w:hAnsi="Times New Roman" w:cs="Times New Roman"/>
          <w:sz w:val="28"/>
          <w:szCs w:val="28"/>
        </w:rPr>
        <w:t>В соответствии с этим реализуется типовая программа «Окружающий мир» Н. Я. Дмитриевой, А. Н. Казакова, 2003.</w:t>
      </w:r>
    </w:p>
    <w:p w:rsidR="00F12C1B" w:rsidRPr="00CB7C29" w:rsidRDefault="00F12C1B" w:rsidP="00F12C1B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 w:rsidRPr="00CB7C2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окружающему миру, и с учетом системы обучения класса реализуется программа базисного уровня.</w:t>
      </w:r>
    </w:p>
    <w:p w:rsidR="00F12C1B" w:rsidRPr="00F12C1B" w:rsidRDefault="00F12C1B" w:rsidP="00F12C1B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С учетом системы и модели обучения класса выстроена система учебных занятий (уроков), спроектированы цели, </w:t>
      </w:r>
      <w:r w:rsidRPr="00F12C1B">
        <w:rPr>
          <w:rFonts w:ascii="Times New Roman" w:eastAsia="Calibri" w:hAnsi="Times New Roman" w:cs="Times New Roman"/>
          <w:sz w:val="28"/>
          <w:szCs w:val="28"/>
        </w:rPr>
        <w:t>задачи, ожидаемые результаты обучения (планируемые результаты), что представлено в схематической форме ниже.</w:t>
      </w:r>
    </w:p>
    <w:p w:rsidR="00F12C1B" w:rsidRPr="00F12C1B" w:rsidRDefault="00F12C1B" w:rsidP="00F12C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Учебный предмет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F12C1B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F1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F12C1B" w:rsidRPr="00F12C1B" w:rsidRDefault="00F12C1B" w:rsidP="00F12C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Учебный предмет «Окружающий мир» носит личностно-развивающий характер.    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  — доброта, терпимость, ответственность.</w:t>
      </w:r>
    </w:p>
    <w:p w:rsidR="00F12C1B" w:rsidRPr="00F12C1B" w:rsidRDefault="00F12C1B" w:rsidP="00F12C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Федеральному базисному учебному плану для образовательных учреждений РФ на изучение  курса «Окружающий мир» отводится 2 часа в неделю.</w:t>
      </w:r>
    </w:p>
    <w:p w:rsidR="00F12C1B" w:rsidRPr="00F12C1B" w:rsidRDefault="00F12C1B" w:rsidP="00F12C1B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рассчитана на 34 учебных недели, 68 учебных часов. </w:t>
      </w:r>
    </w:p>
    <w:p w:rsidR="00F12C1B" w:rsidRPr="00F12C1B" w:rsidRDefault="00F12C1B" w:rsidP="00F12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D2" w:rsidRPr="00F12C1B" w:rsidRDefault="00BD3DD2" w:rsidP="00BD3DD2">
      <w:pPr>
        <w:rPr>
          <w:sz w:val="28"/>
          <w:szCs w:val="28"/>
        </w:rPr>
      </w:pPr>
      <w:r w:rsidRPr="00F12C1B">
        <w:rPr>
          <w:sz w:val="28"/>
          <w:szCs w:val="28"/>
        </w:rPr>
        <w:t xml:space="preserve"> 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before="240" w:after="240" w:line="249" w:lineRule="auto"/>
        <w:jc w:val="center"/>
        <w:rPr>
          <w:rFonts w:ascii="Times New Roman" w:eastAsia="Calibri" w:hAnsi="Times New Roman" w:cs="Times New Roman"/>
          <w:b/>
          <w:bCs/>
          <w:caps/>
          <w:spacing w:val="15"/>
          <w:sz w:val="28"/>
          <w:szCs w:val="28"/>
        </w:rPr>
      </w:pPr>
      <w:r w:rsidRPr="00CB7C2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Пояснительная записка</w:t>
      </w:r>
      <w:r w:rsidRPr="00CB7C2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/>
        <w:t>к тематическому планированию</w:t>
      </w:r>
      <w:r w:rsidRPr="00CB7C2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/>
        <w:t xml:space="preserve">по </w:t>
      </w:r>
      <w:r w:rsidRPr="00CB7C29">
        <w:rPr>
          <w:rFonts w:ascii="Times New Roman" w:eastAsia="Calibri" w:hAnsi="Times New Roman" w:cs="Times New Roman"/>
          <w:b/>
          <w:bCs/>
          <w:caps/>
          <w:spacing w:val="15"/>
          <w:sz w:val="28"/>
          <w:szCs w:val="28"/>
        </w:rPr>
        <w:t>ОКРУЖАЮЩему МИРу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Развернутое тематическое планирование разработано применительно к учебной программе развивающего обучения Л. В. </w:t>
      </w:r>
      <w:proofErr w:type="spellStart"/>
      <w:r w:rsidRPr="00CB7C29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>(Сборник программ для начальной школы.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Система Л. В. </w:t>
      </w:r>
      <w:proofErr w:type="spellStart"/>
      <w:r w:rsidRPr="00CB7C29">
        <w:rPr>
          <w:rFonts w:ascii="Times New Roman" w:eastAsia="Calibri" w:hAnsi="Times New Roman" w:cs="Times New Roman"/>
          <w:sz w:val="28"/>
          <w:szCs w:val="28"/>
        </w:rPr>
        <w:t>Занкова</w:t>
      </w:r>
      <w:proofErr w:type="spell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. Самара: Издательство «Учебная литература»: 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>Издательский дом «Федоров», 2008.)</w:t>
      </w:r>
      <w:proofErr w:type="gramEnd"/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before="120" w:after="45" w:line="268" w:lineRule="auto"/>
        <w:ind w:firstLine="360"/>
        <w:jc w:val="both"/>
        <w:rPr>
          <w:rFonts w:ascii="Times New Roman" w:eastAsia="Calibri" w:hAnsi="Times New Roman" w:cs="Times New Roman"/>
          <w:spacing w:val="45"/>
          <w:sz w:val="28"/>
          <w:szCs w:val="28"/>
        </w:rPr>
      </w:pPr>
      <w:r w:rsidRPr="00CB7C29">
        <w:rPr>
          <w:rFonts w:ascii="Times New Roman" w:eastAsia="Calibri" w:hAnsi="Times New Roman" w:cs="Times New Roman"/>
          <w:spacing w:val="45"/>
          <w:sz w:val="28"/>
          <w:szCs w:val="28"/>
        </w:rPr>
        <w:t>Тематический план ориентирован на использование учебника: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B7C29">
        <w:rPr>
          <w:rFonts w:ascii="Times New Roman" w:eastAsia="Calibri" w:hAnsi="Times New Roman" w:cs="Times New Roman"/>
          <w:i/>
          <w:iCs/>
          <w:sz w:val="28"/>
          <w:szCs w:val="28"/>
        </w:rPr>
        <w:t>Дмитриева, Н. Я.</w:t>
      </w: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Окружающий мир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учебник для 3 класса : в 2 ч. / Н. Я. Дмитриева, А. Н. Казаков. – Самара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Издательский дом «Федоров», 2010.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before="105" w:after="105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lastRenderedPageBreak/>
        <w:t>План пред</w:t>
      </w:r>
      <w:r w:rsidR="00F12C1B">
        <w:rPr>
          <w:rFonts w:ascii="Times New Roman" w:eastAsia="Calibri" w:hAnsi="Times New Roman" w:cs="Times New Roman"/>
          <w:sz w:val="28"/>
          <w:szCs w:val="28"/>
        </w:rPr>
        <w:t>усматривает обучение в объеме 68</w:t>
      </w: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часов в год, по 2 часа в неделю.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Тематический план учитывает систему обучения класса, в котором будет осуществляться учебный процесс, направленный на общее развитие учащихся.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В соответствии с этим реализуется типовая программа «Окружающий мир» Н. Я. Дмитриевой, А. Н. Казакова, 2003.</w:t>
      </w:r>
    </w:p>
    <w:p w:rsidR="00CB7C29" w:rsidRPr="00CB7C29" w:rsidRDefault="00CB7C29" w:rsidP="00CB7C29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 w:rsidRPr="00CB7C2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окружающему миру, и с учетом системы обучения класса реализуется программа базисного уровня.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С учетом системы и модели обучения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Symbol" w:eastAsia="Calibri" w:hAnsi="Symbol" w:cs="Symbol"/>
          <w:noProof/>
          <w:sz w:val="28"/>
          <w:szCs w:val="28"/>
          <w:lang w:val="x-none"/>
        </w:rPr>
        <w:t></w:t>
      </w: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СD «Детский энциклопедический словарь»;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Symbol" w:eastAsia="Calibri" w:hAnsi="Symbol" w:cs="Symbol"/>
          <w:noProof/>
          <w:sz w:val="28"/>
          <w:szCs w:val="28"/>
          <w:lang w:val="x-none"/>
        </w:rPr>
        <w:t></w:t>
      </w: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энциклопедия для детей «История России и ее ближайших соседей».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before="135" w:after="135" w:line="26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7C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к уровню подготовки учащихся </w:t>
      </w:r>
      <w:r w:rsidRPr="00CB7C29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 концу 3-го года обучения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105" w:line="268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B7C2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Обучающиеся должны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з н а т ь: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особенности природы родного края;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особенности природы различных природных зон нашей страны (на Крайнем Севере, в тайге, лесу, степи, пустыне);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особенности труда людей на разных широтах страны;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правила гигиены, охраны и безопасности жизнедеятельности.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before="120"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 w:rsidRPr="00CB7C2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B7C29">
        <w:rPr>
          <w:rFonts w:ascii="Times New Roman" w:eastAsia="Calibri" w:hAnsi="Times New Roman" w:cs="Times New Roman"/>
          <w:sz w:val="28"/>
          <w:szCs w:val="28"/>
        </w:rPr>
        <w:t xml:space="preserve"> е т ь: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воспринимать проблему, выдвигать гипотезу;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осмысливать прошлое в его значимости для настоящего и будущего;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добывать информацию в соответствующей литературе;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lastRenderedPageBreak/>
        <w:t>– самостоятельно проводить опыты, наблюдения, практические работы;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делать обобщения и выводы;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на ознакомительном уровне представить науки, помогающие познавать окружающий мир;</w:t>
      </w:r>
    </w:p>
    <w:p w:rsidR="00CB7C29" w:rsidRPr="00CB7C29" w:rsidRDefault="00CB7C29" w:rsidP="00CB7C29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осуществлять классификацию объектов окружающего мира по определенным признакам;</w:t>
      </w:r>
    </w:p>
    <w:p w:rsidR="00CB7C29" w:rsidRDefault="00CB7C29" w:rsidP="00F12C1B">
      <w:pPr>
        <w:shd w:val="clear" w:color="auto" w:fill="FFFFFF"/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CB7C29">
        <w:rPr>
          <w:rFonts w:ascii="Times New Roman" w:eastAsia="Calibri" w:hAnsi="Times New Roman" w:cs="Times New Roman"/>
          <w:sz w:val="28"/>
          <w:szCs w:val="28"/>
        </w:rPr>
        <w:t>– иметь представление об истории человека в древние времена, об истории родного края.</w:t>
      </w:r>
    </w:p>
    <w:p w:rsidR="00CB7C29" w:rsidRDefault="00CB7C29" w:rsidP="00C0714C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CB7C29" w:rsidRDefault="00CB7C29" w:rsidP="00C0714C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C0714C" w:rsidRPr="00C0714C" w:rsidRDefault="00C0714C" w:rsidP="00C0714C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C0714C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3"/>
        <w:gridCol w:w="1945"/>
        <w:gridCol w:w="1947"/>
        <w:gridCol w:w="1402"/>
        <w:gridCol w:w="2490"/>
        <w:gridCol w:w="2488"/>
        <w:gridCol w:w="2112"/>
        <w:gridCol w:w="1253"/>
      </w:tblGrid>
      <w:tr w:rsidR="00C0714C" w:rsidRPr="00C0714C" w:rsidTr="00C0714C">
        <w:trPr>
          <w:tblCellSpacing w:w="0" w:type="dxa"/>
          <w:jc w:val="center"/>
        </w:trPr>
        <w:tc>
          <w:tcPr>
            <w:tcW w:w="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Система уроков</w:t>
            </w:r>
          </w:p>
        </w:tc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деятельности учащихся</w:t>
            </w:r>
          </w:p>
        </w:tc>
        <w:tc>
          <w:tcPr>
            <w:tcW w:w="7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Задачи. Планируемый результат и уровень освоения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Информационно-методическое</w:t>
            </w:r>
          </w:p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Pr="00C0714C">
              <w:rPr>
                <w:rFonts w:ascii="Times New Roman" w:eastAsia="Calibri" w:hAnsi="Times New Roman" w:cs="Times New Roman"/>
              </w:rPr>
              <w:t xml:space="preserve"> </w:t>
            </w:r>
            <w:r w:rsidRPr="00C0714C">
              <w:rPr>
                <w:rFonts w:ascii="Times New Roman" w:eastAsia="Calibri" w:hAnsi="Times New Roman" w:cs="Times New Roman"/>
                <w:b/>
                <w:bCs/>
              </w:rPr>
              <w:t>Природные условия (10 часов)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1–2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Приглашение к путешествию. Особенности планеты Земля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(обобщение знаний предыдущих лет обучения)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Беседа, 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при-родных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условиях Земли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взаимодействии людей и природы.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приводить примеры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книгой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Географическая карта «Природные зоны», таблицы, С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«энциклопедия природы»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Масштаб. Лента времени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практикум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 масштабе и его использовании, историческом времени.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единицы времени, понятия </w:t>
            </w:r>
            <w:r w:rsidRPr="00C0714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век, эра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пользоваться масштабом 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Географическая карта, глобус, атлас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Погода. Показатели погоды: температура воздуха, направление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сила ветра, атмосферные осадки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Самостоятельные </w:t>
            </w:r>
            <w:proofErr w:type="spellStart"/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ис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-следования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, наблюдения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называть характерные признаки сезонов года родного края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фиксировать с помощью условных знаков основные признаки погоды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Термометр, барометр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приметы погоды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распространенные народные приметы о погоде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приводить приметы погоды из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собственных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на-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блюдений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дополнительную информацию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 климате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Беседа, работа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климатические пояса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причины образования разных климатов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географическим атласом и картой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Карта тепловых поясов</w:t>
            </w: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1955"/>
        <w:gridCol w:w="1953"/>
        <w:gridCol w:w="1394"/>
        <w:gridCol w:w="2501"/>
        <w:gridCol w:w="2515"/>
        <w:gridCol w:w="2135"/>
        <w:gridCol w:w="1259"/>
      </w:tblGrid>
      <w:tr w:rsidR="00C0714C" w:rsidRPr="00C0714C" w:rsidTr="00C0714C">
        <w:trPr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«Нахождение на физической карте мира материков, океанов, тепловых поясов, фиксация показателей погоды»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материки.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видеть и показывать материки на географической карте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решать практические задачи с помощью сравнения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раз-личными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географическими картами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Глобус, карта, рабочая тетрадь на печатной основе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Почва. Состав почвы (практическая работа)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имя выдающегося ученого-почвоведа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В. В. Докучаева.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последовательно опыты, записывать наблюдения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 проведения опыта.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наблюдать, делать выводы по опыту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детскую энциклопедию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выполнения опытов. Образцы почв, стакан, бумажные салфетки, металлические пластины, спиртовка, фильтр, блюдце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почв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Земле. Плодородие почв. Охрана почв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 почв и их образование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плодородия почв, значение охраны почвы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Грунт, перегной, схема «Состав почв»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Природные зоны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суши Земли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Беседа, работа с картой, учебником, текстом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 природных зонах Земли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сравнение с электронным таблиц носителем климатических поясов и природных зон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Сравнительные таблицы климатические пояса и природные зоны. С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«Вокруг света»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</w:rPr>
              <w:t>2. Человек в далёком прошлом (10 часов)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Африки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Беседа, работа с книгой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 истории человека в древние времена.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объяснить значение природных условий Африки, растительности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Повесть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’Эрвильи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i/>
          <w:iCs/>
        </w:rPr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1955"/>
        <w:gridCol w:w="1953"/>
        <w:gridCol w:w="1394"/>
        <w:gridCol w:w="2515"/>
        <w:gridCol w:w="2501"/>
        <w:gridCol w:w="2135"/>
        <w:gridCol w:w="1259"/>
      </w:tblGrid>
      <w:tr w:rsidR="00C0714C" w:rsidRPr="00C0714C" w:rsidTr="00C0714C">
        <w:trPr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Африки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Беседа, работа с книгой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, что общего и чем отличаются люди и животные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 животного мира в развитии человека, причины, оказавшие влияние на эволюцию человеческого организма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«Приключения доисторического мальчика»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Родина человечества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беседа. Практикум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гипотезы появления человека.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 особенностях Юго-Восточной Африки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объяснить значение природных условий Юго-Восточной Африки, причины, оказавшие влияние на расселение людей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карта и карта природных зон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Как появился человек. Особенности жизни древних людей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 особенностях жизни человека в древние времена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объяснить причины, оказавшие влияние на жизнь древнего человека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Наборы иллюстраций «Жизнь древнего человека»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Древние государства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древних государствах.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наследии Древнего мира – письменности, технике, искусстве 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природные условия, повлиявшие на возникновение государств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дополнительной литературой, наборы иллюстраций «Эволюция человека»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Античность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Расширение знаний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Европе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путешественнике древности – 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Питее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, первые сведения о Северной Европе.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ориентироваться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физической карте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понимать роль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значение путешественников древнего мира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карта, карта полушарий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Расширение знаний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 Азии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Практикум, беседа, работа с книгой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Александре Македонском, его путешествии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Восток.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ориентироваться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исторической карте</w:t>
            </w: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карта</w:t>
            </w: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i/>
          <w:iCs/>
        </w:rPr>
        <w:lastRenderedPageBreak/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1955"/>
        <w:gridCol w:w="1953"/>
        <w:gridCol w:w="1394"/>
        <w:gridCol w:w="2515"/>
        <w:gridCol w:w="2501"/>
        <w:gridCol w:w="2135"/>
        <w:gridCol w:w="1259"/>
      </w:tblGrid>
      <w:tr w:rsidR="00C0714C" w:rsidRPr="00C0714C" w:rsidTr="00C0714C">
        <w:trPr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Наследие Древнего мира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 древних государствах.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 наследии Древнего мира – письменности, технике, искусстве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понимать роль наследия Древнего мира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жизни человека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воспринимать информацию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Экспонаты музея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</w:rPr>
              <w:t>3. Земли восточных славян (16 часов)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Восточно-Европейская равнина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Практикум, работа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книгой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истории человека,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гипотезы о происхождении восточных славян.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 на карте природных зон России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причинно-следственные связи между климатом, географическим положением, природными условиями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выбирать информацию в различных источниках; работать с географическими и контурными картами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«География»; карта природных зон мира, физическая карта, контурная карта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Природная зона степи. Растительность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 единстве почв, растительности и животном мире степи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зависимость жизни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занятий населения в степной зоне от природных условий 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обрабатывать информацию, полученную из дополнительных источников,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представлять ее в </w:t>
            </w:r>
            <w:proofErr w:type="spellStart"/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схе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-матичной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Видеофильм, гербарий,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под-бор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загадок, пословиц и 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по-говорок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при-роде, дружбе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труде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человека, рисунок-схема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Животный мир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демонстрация наглядных пособий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Сезонные изменения в степях</w:t>
            </w:r>
          </w:p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Население степей. Земледельцы и кочевники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 по теме «Степи»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Самостоятельное планирование, проведение исследования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Лесостепь. Лесная зона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картой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особенностях лесной зоны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знания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лесной зоне при выполнении практических работ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информацию в нестандартных ситуациях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Связь между неживой природой и </w:t>
            </w: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i/>
          <w:iCs/>
        </w:rPr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9"/>
        <w:gridCol w:w="1955"/>
        <w:gridCol w:w="1953"/>
        <w:gridCol w:w="1424"/>
        <w:gridCol w:w="2471"/>
        <w:gridCol w:w="2454"/>
        <w:gridCol w:w="2105"/>
        <w:gridCol w:w="1289"/>
      </w:tblGrid>
      <w:tr w:rsidR="00C0714C" w:rsidRPr="00C0714C" w:rsidTr="00C0714C">
        <w:trPr>
          <w:trHeight w:val="120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растительностью зоны степей и лесов; рабочая тетрадь по изучению окружающего мира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Смешанные леса.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Растительность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животный мир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картой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карте природных зон.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животных лесной зоны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взаимосвязь почв, растительности лесной зоны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выбирать информацию из дополнительных источников для решения практических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К. Паустовский о значении леса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Сезонные изменения в лесу. Экскурсия в природу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Самостоятельное проведение исследования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взаимосвязях смены времен года и изменениях в природе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 причины сезонных изменений в лесу, применять правила поведения в лесу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информацию в разных видах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Ядовитые растения леса. ОБЖ. Знание ядовитых растений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грибов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ядовитые растения, опасные для человека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узнавать в окружающей природе ядовитые растения, опасные для человека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выбирать информацию из дополнительной литературы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Таблицы-рисунки «Разные типы растений»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Сезонные изменения в лесу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взаимосвязях смены времен года и изменениях в природе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называть характерные признаки сезонов года родного края, объяснять причины сезонных изменений в лесу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информацию в разных видах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Картинки, иллюстрации учебника 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Как жили наши далекие предки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знания для объяснения образа жизни предков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и представлять дополнительную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 по теме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информацию в дополнительной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Иллюстрации учебника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Жизнь славян в лесах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занятиях, образе жизни предков</w:t>
            </w: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Репродукции учебника</w:t>
            </w: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i/>
          <w:iCs/>
        </w:rPr>
        <w:lastRenderedPageBreak/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9"/>
        <w:gridCol w:w="1955"/>
        <w:gridCol w:w="1953"/>
        <w:gridCol w:w="1424"/>
        <w:gridCol w:w="2471"/>
        <w:gridCol w:w="2454"/>
        <w:gridCol w:w="2105"/>
        <w:gridCol w:w="1289"/>
      </w:tblGrid>
      <w:tr w:rsidR="00C0714C" w:rsidRPr="00C0714C" w:rsidTr="00C0714C">
        <w:trPr>
          <w:trHeight w:val="120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Торговые связи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соседями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исторической карте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и объяснять причины событий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информацию в дополнительной литературе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карта: путь «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варяг в греки»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Обожествление природы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обожествления природы предками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связь между язычеством и современным укладом жизни</w:t>
            </w: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«Вокруг света»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 I полугодие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Карточки, таблицы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</w:rPr>
              <w:t>4. Образование древнерусского государства (7 часов)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Первые русские князья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первых русских князей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понимать роль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значение первых русских князей в становлении и развитии Отечества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информацию в дополнительной литературе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карта: Киевская Русь в IX– нач. XII вв., иллюстрация В. Васнецова «Крещение Руси», фотографии с изображением исламской мечети, буддийского храма, христианского собора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Русью христианства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выдающихся русских государственных деятелей: князья Владимир, Ярослав Мудрый, Александр Невский, Дмитрий Донской, царь Иван Грозный, князь Дмитрий Пожарский, Кузьма Минин; исторические события в России.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рассказывать о первых русских князьях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понятия культуры: </w:t>
            </w:r>
            <w:r w:rsidRPr="00C0714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зодчество, прикладное искусство, народное творчество, первые письменные исторические источники.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хронологическую последовательность исторических событий в России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информацию из дополнительной литературы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представлять ее в разных видах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Древнерусская культура: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1. Зодчество.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2. Памятники архитектуры.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3. Экскурсия по историческим местам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Парный</w:t>
            </w: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Как учили школьников на Руси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Ордынское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нашествие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Рассказ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мужестве русских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людей в борьбе с монголо-татарами</w:t>
            </w: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i/>
          <w:iCs/>
        </w:rPr>
        <w:lastRenderedPageBreak/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4"/>
        <w:gridCol w:w="1953"/>
        <w:gridCol w:w="1955"/>
        <w:gridCol w:w="1408"/>
        <w:gridCol w:w="2485"/>
        <w:gridCol w:w="2501"/>
        <w:gridCol w:w="2121"/>
        <w:gridCol w:w="1273"/>
      </w:tblGrid>
      <w:tr w:rsidR="00C0714C" w:rsidRPr="00C0714C" w:rsidTr="00C0714C">
        <w:trPr>
          <w:trHeight w:val="120"/>
          <w:tblCellSpacing w:w="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Ледовое побоище. Проверочная работа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эпизодах защиты Родины от иноземных захватчиков, о </w:t>
            </w:r>
            <w:proofErr w:type="spellStart"/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полковод-ческом</w:t>
            </w:r>
            <w:proofErr w:type="spellEnd"/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таланте князя Александра Невского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 «Ледовое побоище», иллюстрация П. Корил «А.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Невский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14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</w:rPr>
              <w:t>5. Объединение русских земель вокруг Москвы (8 часов)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Залесская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земля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названия основных сообществ (лес, луг);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наиболее типичных представителей растений и животных природных, сообществ России;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правила поведения и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безо-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пасности</w:t>
            </w:r>
            <w:proofErr w:type="spellEnd"/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лесу и на водоеме.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карте природных</w:t>
            </w:r>
            <w:r w:rsidRPr="00C0714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зон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понимать причины образования сообществ;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применять знания по ОБЖ в жизненных ситуациях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(в лесу)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Умение выбирать информацию из дополнительной литературы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представлять ее в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раз-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видах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 в учебнике, рабочая тетрадь, таблицы. Картинки «Детская энциклопедия»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Природное сообщество. Закон лесной жизни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проблемы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Природное сообщество луг. Человек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сообщество луг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сравнивать и делать выводы.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 луге как о природном сообществе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связь между природой и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деятель-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ностью</w:t>
            </w:r>
            <w:proofErr w:type="spellEnd"/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Гербарии 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лу-говых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трав, плакаты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изо-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бражением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различных лугов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Природное сообщество озеро. Экскурсия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водоему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озерах нашей Родины, о естественных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искусственных водоемах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Иллюстрации: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животные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растения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обитателей озер</w:t>
            </w: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i/>
          <w:iCs/>
        </w:rPr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1955"/>
        <w:gridCol w:w="1953"/>
        <w:gridCol w:w="1394"/>
        <w:gridCol w:w="2515"/>
        <w:gridCol w:w="2501"/>
        <w:gridCol w:w="2135"/>
        <w:gridCol w:w="1259"/>
      </w:tblGrid>
      <w:tr w:rsidR="00C0714C" w:rsidRPr="00C0714C" w:rsidTr="00C0714C">
        <w:trPr>
          <w:trHeight w:val="120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Животные, обит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ющие</w:t>
            </w:r>
            <w:proofErr w:type="spell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озере и по его берегам. Правила поведения у водоема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 экологических проблемах водоемов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знания по ОБЖ в жизненных ситуациях (на водоемах)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Сообщество поле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природном сообществе «Поле», о животном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растительном мире полей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Иллюстрации: животные и растения поля, гербарий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Возвышение Москвы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исторические события, связанные с объединением земель вокруг Москвы.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пересказывать изучаемый материал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последовательность происходящих событий, по теме приводить свои примеры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Иллюстрация М. Авилова «Поединок на Куликовском поле»</w:t>
            </w:r>
          </w:p>
        </w:tc>
      </w:tr>
      <w:tr w:rsidR="00C0714C" w:rsidRPr="00C0714C" w:rsidTr="00C0714C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Освобождение Руси от монгольского ига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моменты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Куликовской битвы, особенности действий русского войска, о князе Дмитрии Донском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слушать, активно включаться в обсуждение,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делать выводы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Карта, иллюстрации в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учеб-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нике</w:t>
            </w:r>
            <w:proofErr w:type="spellEnd"/>
            <w:proofErr w:type="gramEnd"/>
          </w:p>
        </w:tc>
      </w:tr>
      <w:tr w:rsidR="00C0714C" w:rsidRPr="00C0714C" w:rsidTr="00C0714C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Московского государства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 причинах возвышения Москвы.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пересказывать изучаемый материал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последовательность происходящих исторических событий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11–12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Русская культура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ориентирования по физической карте и карте природных зон;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–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занятиях, образе жизни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предков;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своем сообщении раскрыть содержание памятников культуры, искусства, литературы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Умение выбирать дополнительную литературу по теме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СЭ «Россия», карта с маршрутами первопроходцев, карта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похода </w:t>
            </w: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i/>
          <w:iCs/>
        </w:rPr>
        <w:lastRenderedPageBreak/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14"/>
        <w:gridCol w:w="1949"/>
        <w:gridCol w:w="1951"/>
        <w:gridCol w:w="1405"/>
        <w:gridCol w:w="2479"/>
        <w:gridCol w:w="2465"/>
        <w:gridCol w:w="2117"/>
        <w:gridCol w:w="1270"/>
      </w:tblGrid>
      <w:tr w:rsidR="00C0714C" w:rsidRPr="00C0714C" w:rsidTr="00C0714C">
        <w:trPr>
          <w:trHeight w:val="120"/>
          <w:tblCellSpacing w:w="0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исторические события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России.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исторической карте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С. Дежнева, карта природных зон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141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</w:rPr>
              <w:t>6. Какая она, Азия (6 часов)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Русские первопроходцы. Поход казаков под руководством Ермака в Сибирь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разнообразии природы Севера: тундра, Арктика. Уссурийский край. Коренное население Сибири.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физической карте;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пересказывать изученный материал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особенности, следственные связи между основными понятиями курса по теме: природы севера: тундра, Арктика.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приобретенные умения и знания для оценки воздействия человека на природу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выбирать дополнительную литературу и информацию из различных источников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нашей планете и представлять ее в разных видах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карта России,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карты природных зон,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климатических поясов,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иллюстрации,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таблицы, образцы торфа, глины; лупа, спиртовка, рассказы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М. Пришвина, В. Бианки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Азия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Тайга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проблемы тайги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Сообщество болото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Природа Индии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Беседа, 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об А. Никитине, его путешествии в Индию.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 исторической карте</w:t>
            </w: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141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</w:rPr>
              <w:t>7. Россия в XVII веке (7 часов)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в XVII веке. Смутное время. 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К. Минин и Д. Пожарский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о борьбе русского народа против иноземных захватчиков XVII века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причины исторических событий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России XVII века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Иллюстрации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Сквозь сибирские дебри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разнообразии природы Севера: тундра, Арктика. Население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Сибири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приобретенные умения и знания для оценки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воздействия человека на природу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Природа тундры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Парный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Люди в тундре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0714C">
        <w:rPr>
          <w:rFonts w:ascii="Times New Roman" w:eastAsia="Calibri" w:hAnsi="Times New Roman" w:cs="Times New Roman"/>
          <w:i/>
          <w:iCs/>
        </w:rPr>
        <w:lastRenderedPageBreak/>
        <w:br w:type="page"/>
      </w:r>
      <w:r w:rsidRPr="00C0714C">
        <w:rPr>
          <w:rFonts w:ascii="Times New Roman" w:eastAsia="Calibri" w:hAnsi="Times New Roman" w:cs="Times New Roman"/>
          <w:i/>
          <w:iCs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3"/>
        <w:gridCol w:w="1945"/>
        <w:gridCol w:w="1947"/>
        <w:gridCol w:w="1402"/>
        <w:gridCol w:w="2474"/>
        <w:gridCol w:w="2490"/>
        <w:gridCol w:w="2112"/>
        <w:gridCol w:w="1267"/>
      </w:tblGrid>
      <w:tr w:rsidR="00C0714C" w:rsidRPr="00C0714C" w:rsidTr="00C0714C">
        <w:trPr>
          <w:trHeight w:val="120"/>
          <w:tblCellSpacing w:w="0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Арктическая пустыня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Россия накануне реформ. Обобщение по разделу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 исторической карте, 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ленте времени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приобретенные умения и знания в практической деятельности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Карта Руси конца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XVII века</w:t>
            </w:r>
          </w:p>
        </w:tc>
      </w:tr>
      <w:tr w:rsidR="00C0714C" w:rsidRPr="00C0714C" w:rsidTr="00C0714C">
        <w:tblPrEx>
          <w:tblCellSpacing w:w="-8" w:type="dxa"/>
        </w:tblPrEx>
        <w:trPr>
          <w:tblCellSpacing w:w="-8" w:type="dxa"/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–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понятия курса;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о занятиях образе жизни предков;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исторические события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России.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–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ориентироваться по физической карте и карте природных зон;</w:t>
            </w:r>
          </w:p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– ориентироваться по исторической карте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показывать причинно-следственные связи между основными понятиями курса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выбирать дополнительную информацию о нашей планете и </w:t>
            </w:r>
            <w:proofErr w:type="gram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пред-</w:t>
            </w:r>
            <w:proofErr w:type="spellStart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>ставлять</w:t>
            </w:r>
            <w:proofErr w:type="spellEnd"/>
            <w:proofErr w:type="gramEnd"/>
            <w:r w:rsidRPr="00C07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ее в разных видах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14C" w:rsidRPr="00C0714C" w:rsidRDefault="00C0714C" w:rsidP="00C0714C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0714C" w:rsidRPr="00C0714C" w:rsidRDefault="00C0714C" w:rsidP="00C07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C0714C" w:rsidRPr="00C0714C" w:rsidRDefault="00C0714C" w:rsidP="00C0714C">
      <w:pPr>
        <w:rPr>
          <w:rFonts w:ascii="Calibri" w:eastAsia="Calibri" w:hAnsi="Calibri" w:cs="Times New Roman"/>
        </w:rPr>
      </w:pPr>
    </w:p>
    <w:p w:rsidR="00C0714C" w:rsidRDefault="00C0714C"/>
    <w:p w:rsidR="00C0714C" w:rsidRDefault="00C0714C"/>
    <w:sectPr w:rsidR="00C0714C" w:rsidSect="00C071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D2"/>
    <w:rsid w:val="002370F7"/>
    <w:rsid w:val="00332649"/>
    <w:rsid w:val="007E7381"/>
    <w:rsid w:val="00986560"/>
    <w:rsid w:val="00BD3DD2"/>
    <w:rsid w:val="00C0714C"/>
    <w:rsid w:val="00C65CCD"/>
    <w:rsid w:val="00CB7C29"/>
    <w:rsid w:val="00DD182A"/>
    <w:rsid w:val="00DD5D5C"/>
    <w:rsid w:val="00F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714C"/>
  </w:style>
  <w:style w:type="paragraph" w:styleId="a3">
    <w:name w:val="Balloon Text"/>
    <w:basedOn w:val="a"/>
    <w:link w:val="a4"/>
    <w:uiPriority w:val="99"/>
    <w:semiHidden/>
    <w:unhideWhenUsed/>
    <w:rsid w:val="00F1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714C"/>
  </w:style>
  <w:style w:type="paragraph" w:styleId="a3">
    <w:name w:val="Balloon Text"/>
    <w:basedOn w:val="a"/>
    <w:link w:val="a4"/>
    <w:uiPriority w:val="99"/>
    <w:semiHidden/>
    <w:unhideWhenUsed/>
    <w:rsid w:val="00F1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2014-02-02T12:12:00Z</dcterms:created>
  <dcterms:modified xsi:type="dcterms:W3CDTF">2014-02-06T06:16:00Z</dcterms:modified>
</cp:coreProperties>
</file>