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E9" w:rsidRDefault="007A6CE9" w:rsidP="00F33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E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литературному чтению для 2 класса</w:t>
      </w:r>
    </w:p>
    <w:p w:rsidR="007A6CE9" w:rsidRPr="007A6CE9" w:rsidRDefault="007A6CE9" w:rsidP="00F33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E9">
        <w:rPr>
          <w:rFonts w:ascii="Times New Roman" w:hAnsi="Times New Roman" w:cs="Times New Roman"/>
          <w:b/>
          <w:sz w:val="24"/>
          <w:szCs w:val="24"/>
        </w:rPr>
        <w:t xml:space="preserve"> по программе «Школа России»</w:t>
      </w:r>
    </w:p>
    <w:p w:rsidR="00F33064" w:rsidRPr="007A6CE9" w:rsidRDefault="00F33064" w:rsidP="00F330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«Планируемыми результатами начального общего образования» и авторской программой авторов  Л.Ф. Климановой, </w:t>
      </w:r>
      <w:proofErr w:type="spellStart"/>
      <w:r w:rsidRPr="007A6CE9">
        <w:rPr>
          <w:rFonts w:ascii="Times New Roman" w:hAnsi="Times New Roman" w:cs="Times New Roman"/>
          <w:sz w:val="24"/>
          <w:szCs w:val="24"/>
        </w:rPr>
        <w:t>В.Г.Горецкого</w:t>
      </w:r>
      <w:proofErr w:type="spellEnd"/>
      <w:r w:rsidRPr="007A6CE9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7A6CE9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7A6CE9">
        <w:rPr>
          <w:rFonts w:ascii="Times New Roman" w:hAnsi="Times New Roman" w:cs="Times New Roman"/>
          <w:sz w:val="24"/>
          <w:szCs w:val="24"/>
        </w:rPr>
        <w:t xml:space="preserve">  «Литературное чтение. 1-4 классы».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 xml:space="preserve">Курс литературного чтения направлен на достижение следующих </w:t>
      </w:r>
      <w:r w:rsidRPr="007A6CE9">
        <w:rPr>
          <w:rFonts w:ascii="Times New Roman" w:hAnsi="Times New Roman" w:cs="Times New Roman"/>
          <w:b/>
          <w:sz w:val="24"/>
          <w:szCs w:val="24"/>
        </w:rPr>
        <w:t>целей</w:t>
      </w:r>
      <w:r w:rsidRPr="007A6CE9">
        <w:rPr>
          <w:rFonts w:ascii="Times New Roman" w:hAnsi="Times New Roman" w:cs="Times New Roman"/>
          <w:sz w:val="24"/>
          <w:szCs w:val="24"/>
        </w:rPr>
        <w:t>: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 xml:space="preserve">Литературное чтение как учебный предмет в особой мере влияет на решение следующих </w:t>
      </w:r>
      <w:r w:rsidRPr="007A6CE9">
        <w:rPr>
          <w:rFonts w:ascii="Times New Roman" w:hAnsi="Times New Roman" w:cs="Times New Roman"/>
          <w:b/>
          <w:sz w:val="24"/>
          <w:szCs w:val="24"/>
        </w:rPr>
        <w:t>задач</w:t>
      </w:r>
      <w:r w:rsidRPr="007A6CE9">
        <w:rPr>
          <w:rFonts w:ascii="Times New Roman" w:hAnsi="Times New Roman" w:cs="Times New Roman"/>
          <w:sz w:val="24"/>
          <w:szCs w:val="24"/>
        </w:rPr>
        <w:t>: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 xml:space="preserve">Освоение общекультурных навыков чтения и понимание текста; 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воспитание интереса к чтению и книге;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овладение речевой, письменной и коммуникативной культурой;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воспитание эстетического отношения к действительности, отражённой в художественной литературе;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 xml:space="preserve"> формирование нравственных ценностей и эстетического вкуса младшего школьника; 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понимание духовной сущности произведения.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CE9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курса: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7A6CE9">
        <w:rPr>
          <w:rFonts w:ascii="Times New Roman" w:hAnsi="Times New Roman" w:cs="Times New Roman"/>
          <w:b/>
          <w:sz w:val="24"/>
          <w:szCs w:val="24"/>
        </w:rPr>
        <w:t>уметь</w:t>
      </w:r>
      <w:r w:rsidRPr="007A6CE9">
        <w:rPr>
          <w:rFonts w:ascii="Times New Roman" w:hAnsi="Times New Roman" w:cs="Times New Roman"/>
          <w:sz w:val="24"/>
          <w:szCs w:val="24"/>
        </w:rPr>
        <w:t>: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--Сознательно, правильно и выразительно читать целыми словами в темпе – не менее 50 слов/мин.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lastRenderedPageBreak/>
        <w:t>--Пересказывать небольшие по объёму тексты с опорой на картинный план или вопросы.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7A6CE9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7A6CE9">
        <w:rPr>
          <w:rFonts w:ascii="Times New Roman" w:hAnsi="Times New Roman" w:cs="Times New Roman"/>
          <w:sz w:val="24"/>
          <w:szCs w:val="24"/>
        </w:rPr>
        <w:t xml:space="preserve"> правильно произносить слова в тексте для чтения.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 xml:space="preserve">--Подробно и выборочно пересказывать </w:t>
      </w:r>
      <w:proofErr w:type="gramStart"/>
      <w:r w:rsidRPr="007A6CE9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7A6CE9">
        <w:rPr>
          <w:rFonts w:ascii="Times New Roman" w:hAnsi="Times New Roman" w:cs="Times New Roman"/>
          <w:sz w:val="24"/>
          <w:szCs w:val="24"/>
        </w:rPr>
        <w:t xml:space="preserve">  с использованием приёмов устного рисования и иллюстраций,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--Устанавливать последовательность действия в произведении и осмысливать в нём события, подкрепляя правильность ответа выборочным чтением,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--Делить текст на части, озаглавливать их, выявлять основную мысль,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--Пользоваться вопросами и заданиями в учебнике,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--Различать тексты.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CE9"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деятельности: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 xml:space="preserve">  1. Умение слушать (</w:t>
      </w:r>
      <w:proofErr w:type="spellStart"/>
      <w:r w:rsidRPr="007A6CE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A6CE9">
        <w:rPr>
          <w:rFonts w:ascii="Times New Roman" w:hAnsi="Times New Roman" w:cs="Times New Roman"/>
          <w:sz w:val="24"/>
          <w:szCs w:val="24"/>
        </w:rPr>
        <w:t>).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2.Чтение вслух.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3.Чтение про себя.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4.Работа с разными видами текста.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5.Библиографическая культура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6.Работа с текстом художественного произведения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7.Работа с научно-популярным, учебным и другими текстами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8.Умение говорить (культура речевого общения)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9.Письмо (культура письменной речи)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10.Круг детского чтения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11.Литературоведческая пропедевтика (практическое освоение)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12.Творческая деятельность обучающихся (на основе литературных произведений)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Место курса «Литературное чтение» в учебном плане: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>во 2 классе на изучение литературного чтения отводится 136 ч (4 ч в неделю).</w:t>
      </w:r>
    </w:p>
    <w:p w:rsidR="00F33064" w:rsidRPr="007A6CE9" w:rsidRDefault="00F33064" w:rsidP="00F330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CE9">
        <w:rPr>
          <w:rFonts w:ascii="Times New Roman" w:hAnsi="Times New Roman" w:cs="Times New Roman"/>
          <w:sz w:val="24"/>
          <w:szCs w:val="24"/>
        </w:rPr>
        <w:t xml:space="preserve">Составитель учитель начальных классов </w:t>
      </w:r>
      <w:proofErr w:type="spellStart"/>
      <w:r w:rsidRPr="007A6CE9">
        <w:rPr>
          <w:rFonts w:ascii="Times New Roman" w:hAnsi="Times New Roman" w:cs="Times New Roman"/>
          <w:sz w:val="24"/>
          <w:szCs w:val="24"/>
        </w:rPr>
        <w:t>Шамкова</w:t>
      </w:r>
      <w:proofErr w:type="spellEnd"/>
      <w:r w:rsidRPr="007A6CE9">
        <w:rPr>
          <w:rFonts w:ascii="Times New Roman" w:hAnsi="Times New Roman" w:cs="Times New Roman"/>
          <w:sz w:val="24"/>
          <w:szCs w:val="24"/>
        </w:rPr>
        <w:t xml:space="preserve"> Юлия Владимировна.</w:t>
      </w:r>
    </w:p>
    <w:p w:rsidR="00EB6735" w:rsidRPr="007A6CE9" w:rsidRDefault="00EB6735">
      <w:pPr>
        <w:rPr>
          <w:rFonts w:ascii="Times New Roman" w:hAnsi="Times New Roman" w:cs="Times New Roman"/>
          <w:sz w:val="24"/>
          <w:szCs w:val="24"/>
        </w:rPr>
      </w:pPr>
    </w:p>
    <w:sectPr w:rsidR="00EB6735" w:rsidRPr="007A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64"/>
    <w:rsid w:val="007A6CE9"/>
    <w:rsid w:val="00EB6735"/>
    <w:rsid w:val="00F3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2014-02-01T17:23:00Z</dcterms:created>
  <dcterms:modified xsi:type="dcterms:W3CDTF">2014-02-01T17:50:00Z</dcterms:modified>
</cp:coreProperties>
</file>