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C4" w:rsidRDefault="008C4AF1" w:rsidP="000B4D08">
      <w:pPr>
        <w:pStyle w:val="12"/>
        <w:keepNext/>
        <w:keepLines/>
        <w:shd w:val="clear" w:color="auto" w:fill="auto"/>
        <w:tabs>
          <w:tab w:val="left" w:pos="709"/>
          <w:tab w:val="left" w:pos="104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284041" cy="8705850"/>
            <wp:effectExtent l="0" t="0" r="0" b="0"/>
            <wp:docPr id="2" name="Рисунок 2" descr="C:\Users\User\Pictures\ControlCenter3\Scan\CCF17112015_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ControlCenter3\Scan\CCF17112015_0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200" cy="870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BC4" w:rsidRDefault="005F1BC4" w:rsidP="000B4D08">
      <w:pPr>
        <w:pStyle w:val="12"/>
        <w:keepNext/>
        <w:keepLines/>
        <w:shd w:val="clear" w:color="auto" w:fill="auto"/>
        <w:tabs>
          <w:tab w:val="left" w:pos="709"/>
          <w:tab w:val="left" w:pos="104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4AF1" w:rsidRDefault="008C4AF1" w:rsidP="000B4D08">
      <w:pPr>
        <w:pStyle w:val="12"/>
        <w:keepNext/>
        <w:keepLines/>
        <w:shd w:val="clear" w:color="auto" w:fill="auto"/>
        <w:tabs>
          <w:tab w:val="left" w:pos="709"/>
          <w:tab w:val="left" w:pos="104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pStyle w:val="12"/>
        <w:keepNext/>
        <w:keepLines/>
        <w:shd w:val="clear" w:color="auto" w:fill="auto"/>
        <w:tabs>
          <w:tab w:val="left" w:pos="709"/>
          <w:tab w:val="left" w:pos="1049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E6ADE">
        <w:rPr>
          <w:rFonts w:ascii="Times New Roman" w:hAnsi="Times New Roman" w:cs="Times New Roman"/>
          <w:sz w:val="24"/>
          <w:szCs w:val="24"/>
        </w:rPr>
        <w:lastRenderedPageBreak/>
        <w:t>РАБОЧАЯ ПРОГРАММА ОСНОВНОГО ОБЩЕГО ОБРАЗОВАНИЯ ПО ЕСТЕСТВОЗНАНИЮ. ФГОС.</w:t>
      </w:r>
    </w:p>
    <w:p w:rsidR="000B4D08" w:rsidRPr="00EE6ADE" w:rsidRDefault="000B4D08" w:rsidP="000B4D08">
      <w:pPr>
        <w:pStyle w:val="40"/>
        <w:keepNext/>
        <w:keepLines/>
        <w:shd w:val="clear" w:color="auto" w:fill="auto"/>
        <w:tabs>
          <w:tab w:val="left" w:pos="709"/>
          <w:tab w:val="left" w:pos="10490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ookmark2"/>
    </w:p>
    <w:bookmarkEnd w:id="1"/>
    <w:p w:rsidR="00EE6ADE" w:rsidRPr="00EE6ADE" w:rsidRDefault="00EE6ADE" w:rsidP="00EE6ADE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1.</w:t>
      </w:r>
      <w:r w:rsidRPr="00EE6A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E6AD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E6ADE" w:rsidRPr="00EE6ADE" w:rsidRDefault="00EE6ADE" w:rsidP="00EE6ADE">
      <w:pPr>
        <w:pStyle w:val="40"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1.1.</w:t>
      </w:r>
      <w:r w:rsidRPr="00EE6ADE">
        <w:rPr>
          <w:rFonts w:ascii="Times New Roman" w:eastAsia="Courier New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Pr="00EE6ADE">
        <w:rPr>
          <w:rFonts w:ascii="Times New Roman" w:hAnsi="Times New Roman" w:cs="Times New Roman"/>
          <w:sz w:val="24"/>
          <w:szCs w:val="24"/>
        </w:rPr>
        <w:t>Перечень нормативных документов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hAnsi="Times New Roman" w:cs="Times New Roman"/>
          <w:sz w:val="24"/>
          <w:szCs w:val="24"/>
        </w:rPr>
        <w:t>Рабочая программа основного общего образования по естествознанию  составлена в соответствии с</w:t>
      </w:r>
      <w:r w:rsidRPr="00EE6ADE">
        <w:rPr>
          <w:rFonts w:ascii="Times New Roman" w:hAnsi="Times New Roman" w:cs="Times New Roman"/>
          <w:bCs/>
          <w:kern w:val="16"/>
          <w:position w:val="2"/>
          <w:sz w:val="24"/>
          <w:szCs w:val="24"/>
        </w:rPr>
        <w:t xml:space="preserve"> Законом  «Об образовании в Российской Федерации» № 273 - ФЗ  от 29.12.2012г, </w:t>
      </w:r>
      <w:r w:rsidRPr="00EE6ADE">
        <w:rPr>
          <w:rFonts w:ascii="Times New Roman" w:hAnsi="Times New Roman" w:cs="Times New Roman"/>
          <w:sz w:val="24"/>
          <w:szCs w:val="24"/>
        </w:rPr>
        <w:t xml:space="preserve">Фундаментальным ядром содержания основного общего образования, 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от 17.12.2010 г. № 1897, 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>авторской программы по предмету: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E6AD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Программа к пропедевтическому курсу «Введение в естественнонаучные предметы. Естествознание. 5-6 классы». Авторы: А.Е. Гуревич, Д.А. Исаев, Л.С. </w:t>
      </w:r>
      <w:proofErr w:type="spellStart"/>
      <w:r w:rsidRPr="00EE6ADE">
        <w:rPr>
          <w:rFonts w:ascii="Times New Roman" w:hAnsi="Times New Roman" w:cs="Times New Roman"/>
          <w:sz w:val="24"/>
          <w:szCs w:val="24"/>
          <w:shd w:val="clear" w:color="auto" w:fill="FFFFFF"/>
        </w:rPr>
        <w:t>Понтак</w:t>
      </w:r>
      <w:proofErr w:type="spellEnd"/>
      <w:r w:rsidRPr="00EE6ADE">
        <w:rPr>
          <w:rFonts w:ascii="Times New Roman" w:hAnsi="Times New Roman" w:cs="Times New Roman"/>
          <w:sz w:val="24"/>
          <w:szCs w:val="24"/>
          <w:shd w:val="clear" w:color="auto" w:fill="FFFFFF"/>
        </w:rPr>
        <w:t>. Составитель И.Г. Власова. М.: Дрофа, 2013 г.</w:t>
      </w:r>
    </w:p>
    <w:p w:rsidR="000B4D08" w:rsidRPr="00EE6ADE" w:rsidRDefault="000B4D08" w:rsidP="000B4D08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использование учебно-методического комплекта: </w:t>
      </w:r>
      <w:r w:rsidRPr="00EE6ADE">
        <w:rPr>
          <w:rFonts w:ascii="Times New Roman" w:eastAsia="Calibri" w:hAnsi="Times New Roman" w:cs="Times New Roman"/>
          <w:sz w:val="24"/>
          <w:szCs w:val="24"/>
          <w:lang w:eastAsia="en-US"/>
        </w:rPr>
        <w:t>Естествознание. Введение в естественнонаучные предметы. 5-6 класс. Автор: А.Е. Гуревич. М.: Вертикаль, 2014.</w:t>
      </w:r>
    </w:p>
    <w:p w:rsidR="000B4D08" w:rsidRPr="00EE6ADE" w:rsidRDefault="000B4D08" w:rsidP="000B4D08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 xml:space="preserve">Данный УМК входит в состав </w:t>
      </w:r>
      <w:r w:rsidRPr="00EE6ADE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перечня, указанного в </w:t>
      </w:r>
      <w:r w:rsidRPr="00EE6ADE">
        <w:rPr>
          <w:rFonts w:ascii="Times New Roman" w:hAnsi="Times New Roman" w:cs="Times New Roman"/>
          <w:sz w:val="24"/>
          <w:szCs w:val="24"/>
        </w:rPr>
        <w:t>Приказе Министерства образования и науки  Российской Федерации от 31.03.2014 г. «Об утверждении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EE6ADE" w:rsidRPr="00EE6ADE" w:rsidRDefault="00EE6ADE" w:rsidP="000B4D08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4D08" w:rsidRPr="00EE6ADE" w:rsidRDefault="00EE6ADE" w:rsidP="00EE6ADE">
      <w:pPr>
        <w:pStyle w:val="40"/>
        <w:keepNext/>
        <w:keepLines/>
        <w:widowControl/>
        <w:shd w:val="clear" w:color="auto" w:fill="auto"/>
        <w:tabs>
          <w:tab w:val="left" w:pos="709"/>
        </w:tabs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 xml:space="preserve">1.2. </w:t>
      </w:r>
      <w:r w:rsidR="000B4D08" w:rsidRPr="00EE6ADE">
        <w:rPr>
          <w:rFonts w:ascii="Times New Roman" w:hAnsi="Times New Roman" w:cs="Times New Roman"/>
          <w:sz w:val="24"/>
          <w:szCs w:val="24"/>
        </w:rPr>
        <w:t>Цели и задачи обучения естествознанию в основной школе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Изучение данного курса в основной школе направлено на достижение следующих целей: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— пропедевтика основ физики и химии;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— получение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представлений о методах научного познания природы; формирование элементарных умений, связанных с выполнением учебного лабораторного эксперимента (исследования);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— формирование у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устойчивого интереса к предметам естественнонаучного цикла (в частности, к физике и химии).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t xml:space="preserve">Введение физики и химии на ранней стадии обучения в5-6 классах требует </w:t>
      </w:r>
      <w:proofErr w:type="gramStart"/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t>изменения</w:t>
      </w:r>
      <w:proofErr w:type="gramEnd"/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формы изложения учебного материала, так и методики его преподавания, поэтому особое внимание в программе уделено фронтальным экспериментальным заданиям. Предполагается, что важное место в процессе работы над курсом займут рисунки различных явлений, опытов и измерительных приборов. Большое количество качественных вопросов, использование игровых ситуаций в преподавании должно способствовать созданию интереса учащихся к предмету и стремлению к его пониманию.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t>Деятельностный</w:t>
      </w:r>
      <w:proofErr w:type="spellEnd"/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подход к разработке содержания курса позволяет решать в ходе его изучения ряд взаимосвязанных задач: обеспечивать восприятие, понимание и запоминание знаний, создавать условия для высказывания подростком суждений научного, нравственного, эстетического характера по поводу взаимодействия человека и природы; уделять внимание ситуациям, где учащийся должен различать универсальные (всеобщие) и утилитарные ценности; использовать все возможности для становления привычек следовать научным и нравственным принципам и нормам общения и деятельности. Тем самым создаются условия для интеграции научных знаний о природных системах и других сфер сознания: художественной, нравственной, практической. Подобное построение курса не только позволяет решать задачи, связанные с обучением и развитием школьников, но и несет в себе большой воспитательный потенциал. </w:t>
      </w:r>
    </w:p>
    <w:p w:rsidR="000B4D08" w:rsidRPr="00EE6ADE" w:rsidRDefault="000B4D08" w:rsidP="000B4D08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t xml:space="preserve">Воспитывающая функция курса заключается в формировании у младших подростков потребности познания окружающего мира и своих связей с ним: экологически </w:t>
      </w:r>
      <w:r w:rsidRPr="00EE6ADE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обоснованных потребностей, интересов, норм и правил</w:t>
      </w:r>
    </w:p>
    <w:p w:rsidR="000B4D08" w:rsidRPr="00EE6ADE" w:rsidRDefault="000B4D08" w:rsidP="000B4D08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D08" w:rsidRPr="00EE6ADE" w:rsidRDefault="00EE6ADE" w:rsidP="000B4D08">
      <w:pPr>
        <w:widowControl w:val="0"/>
        <w:tabs>
          <w:tab w:val="left" w:pos="709"/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sz w:val="24"/>
          <w:szCs w:val="24"/>
        </w:rPr>
      </w:pPr>
      <w:r w:rsidRPr="00EE6ADE">
        <w:rPr>
          <w:rFonts w:ascii="Times New Roman" w:eastAsia="Courier New" w:hAnsi="Times New Roman" w:cs="Times New Roman"/>
          <w:b/>
          <w:bCs/>
          <w:sz w:val="24"/>
          <w:szCs w:val="24"/>
        </w:rPr>
        <w:t>2</w:t>
      </w:r>
      <w:r w:rsidR="000B4D08" w:rsidRPr="00EE6ADE">
        <w:rPr>
          <w:rFonts w:ascii="Times New Roman" w:eastAsia="Courier New" w:hAnsi="Times New Roman" w:cs="Times New Roman"/>
          <w:b/>
          <w:bCs/>
          <w:sz w:val="24"/>
          <w:szCs w:val="24"/>
        </w:rPr>
        <w:t>. Общая характеристика учебного предмета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eastAsia="SimSun" w:hAnsi="Times New Roman" w:cs="Times New Roman"/>
          <w:b/>
          <w:bCs/>
          <w:iCs/>
          <w:sz w:val="24"/>
          <w:szCs w:val="24"/>
        </w:rPr>
        <w:t>2.1. Информация об учебном предмете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 xml:space="preserve">Учебный предмет «Естествознание» входит в образовательную область «Естественнонаучные предметы». </w:t>
      </w: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Базисным учебным планом курс «Естествознание» на ступени основного общего образования является пропедевтическим. Он включает в себя интегрированные сведения из курсов физики, химии, биологии, астрономии, географии, т.е. формирует целостную естественнонаучную картину мира у учащихся. </w:t>
      </w:r>
    </w:p>
    <w:p w:rsidR="00EE6ADE" w:rsidRPr="00EE6ADE" w:rsidRDefault="00EE6ADE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eastAsia="SimSun" w:hAnsi="Times New Roman" w:cs="Times New Roman"/>
          <w:b/>
          <w:bCs/>
          <w:iCs/>
          <w:sz w:val="24"/>
          <w:szCs w:val="24"/>
        </w:rPr>
        <w:t>2.2. Основные направления проектной и учебно-исследовательской деятельности обучающихся по учебному предмету «Естествознание»</w:t>
      </w:r>
      <w:r w:rsidRPr="00EE6ADE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EE6ADE">
        <w:rPr>
          <w:rFonts w:ascii="Times New Roman" w:eastAsia="SimSun" w:hAnsi="Times New Roman" w:cs="Times New Roman"/>
          <w:b/>
          <w:bCs/>
          <w:iCs/>
          <w:sz w:val="24"/>
          <w:szCs w:val="24"/>
        </w:rPr>
        <w:t>в рамках урочной и внеурочной деятельности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Одним из путей формирования УУД в основной школе является включение обучающихся в учебно-исследовательскую и проектную деятельность.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Формы организации учебно-исследовательской деятельности на урочных занятиях могут быть следующими: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>урок-исследование, урок-лаборатория, урок-творческий отчет, урок изобретательства, урок «Удивительное рядом», урок-рассказ об ученых, урок–защита исследовательских проектов, урок-экспертиза, урок «Патент на открытие», урок открытых мыслей;</w:t>
      </w:r>
      <w:proofErr w:type="gramEnd"/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>учебный эксперимент, который позволяет организовать освоение таких элементов исследовательской деятельности, как планирование и проведение эксперимента, обработка и анализ его результатов;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>домашнее задание исследовательского характера может сочетать в себе разнообразные виды, причем позволяет провести учебное исследование, достаточно протяженное во времени.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 xml:space="preserve">Внеурочная деятельность обучающихся по предмету «Естествознание» подразумевает выполнение обучающимися основной школы </w:t>
      </w:r>
      <w:r w:rsidRPr="00EE6ADE">
        <w:rPr>
          <w:rFonts w:ascii="Times New Roman" w:eastAsia="SimSun" w:hAnsi="Times New Roman" w:cs="Times New Roman"/>
          <w:i/>
          <w:sz w:val="24"/>
          <w:szCs w:val="24"/>
        </w:rPr>
        <w:t>индивидуальных и групповых проектов</w:t>
      </w:r>
      <w:r w:rsidRPr="00EE6ADE">
        <w:rPr>
          <w:rFonts w:ascii="Times New Roman" w:eastAsia="SimSun" w:hAnsi="Times New Roman" w:cs="Times New Roman"/>
          <w:sz w:val="24"/>
          <w:szCs w:val="24"/>
        </w:rPr>
        <w:t xml:space="preserve"> под руководством учителя-предметника. Проектная деятельность является обязательной составной частью учебной деятельности </w:t>
      </w:r>
      <w:proofErr w:type="gramStart"/>
      <w:r w:rsidRPr="00EE6ADE">
        <w:rPr>
          <w:rFonts w:ascii="Times New Roman" w:eastAsia="SimSun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SimSun" w:hAnsi="Times New Roman" w:cs="Times New Roman"/>
          <w:sz w:val="24"/>
          <w:szCs w:val="24"/>
        </w:rPr>
        <w:t xml:space="preserve">. 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ab/>
        <w:t xml:space="preserve">Специфика проектной деятельности </w:t>
      </w:r>
      <w:proofErr w:type="gramStart"/>
      <w:r w:rsidRPr="00EE6ADE">
        <w:rPr>
          <w:rFonts w:ascii="Times New Roman" w:eastAsia="SimSun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SimSun" w:hAnsi="Times New Roman" w:cs="Times New Roman"/>
          <w:sz w:val="24"/>
          <w:szCs w:val="24"/>
        </w:rPr>
        <w:t xml:space="preserve"> в значительной степени связана с ориентацией на получение проектного результата, обеспечивающего решение прикладной задачи и имеющего конкретное выражение. Проектная деятельность обучающегося рассматривается с нескольких сторон: продукт как материализованный результат, процесс как работа по выполнению проекта, защита проекта как иллюстрация образовательного достижения обучающегося и ориентирована на формирование и развитие </w:t>
      </w:r>
      <w:proofErr w:type="spellStart"/>
      <w:r w:rsidRPr="00EE6ADE">
        <w:rPr>
          <w:rFonts w:ascii="Times New Roman" w:eastAsia="SimSun" w:hAnsi="Times New Roman" w:cs="Times New Roman"/>
          <w:sz w:val="24"/>
          <w:szCs w:val="24"/>
        </w:rPr>
        <w:t>метапредметных</w:t>
      </w:r>
      <w:proofErr w:type="spellEnd"/>
      <w:r w:rsidRPr="00EE6ADE">
        <w:rPr>
          <w:rFonts w:ascii="Times New Roman" w:eastAsia="SimSun" w:hAnsi="Times New Roman" w:cs="Times New Roman"/>
          <w:sz w:val="24"/>
          <w:szCs w:val="24"/>
        </w:rPr>
        <w:t xml:space="preserve"> и личностных результатов обучающихся.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Формы организации учебно-исследовательской деятельности на внеурочных занятиях могут быть следующими: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 xml:space="preserve">исследовательская практика </w:t>
      </w:r>
      <w:proofErr w:type="gramStart"/>
      <w:r w:rsidRPr="00EE6ADE">
        <w:rPr>
          <w:rFonts w:ascii="Times New Roman" w:eastAsia="SimSun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SimSun" w:hAnsi="Times New Roman" w:cs="Times New Roman"/>
          <w:sz w:val="24"/>
          <w:szCs w:val="24"/>
        </w:rPr>
        <w:t>;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>образовательные экспедиции – походы, поездки, экскурсии с четко обозначенными образовательными целями, программой деятельности, продуманными формами контроля. Образовательные экспедиции предусматривают активную образовательную деятельность школьников, в том числе и исследовательского характера;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EE6ADE">
        <w:rPr>
          <w:rFonts w:ascii="Times New Roman" w:eastAsia="SimSun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SimSun" w:hAnsi="Times New Roman" w:cs="Times New Roman"/>
          <w:sz w:val="24"/>
          <w:szCs w:val="24"/>
        </w:rPr>
        <w:t>;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76" w:lineRule="atLeast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 xml:space="preserve">ученическое научно-исследовательское общество – форма внеурочной деятельности, которая сочетает работу над учебными исследованиями, коллективное обсуждение промежуточных и итоговых результатов, организацию круглых столов, </w:t>
      </w:r>
      <w:r w:rsidRPr="00EE6ADE">
        <w:rPr>
          <w:rFonts w:ascii="Times New Roman" w:eastAsia="SimSun" w:hAnsi="Times New Roman" w:cs="Times New Roman"/>
          <w:sz w:val="24"/>
          <w:szCs w:val="24"/>
        </w:rPr>
        <w:lastRenderedPageBreak/>
        <w:t>дискуссий, дебатов, интеллектуальных игр, публичных защит, конференций и др., а также включает встречи с представителями науки и образования, экскурсии в учреждения науки и образования, сотрудничество с УНИО других школ;</w:t>
      </w:r>
    </w:p>
    <w:p w:rsidR="000B4D08" w:rsidRPr="00EE6ADE" w:rsidRDefault="000B4D08" w:rsidP="000B4D08">
      <w:pPr>
        <w:tabs>
          <w:tab w:val="left" w:pos="709"/>
          <w:tab w:val="left" w:pos="1049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EE6ADE">
        <w:rPr>
          <w:rFonts w:ascii="Times New Roman" w:eastAsia="SimSun" w:hAnsi="Times New Roman" w:cs="Times New Roman"/>
          <w:sz w:val="24"/>
          <w:szCs w:val="24"/>
        </w:rPr>
        <w:t>•</w:t>
      </w:r>
      <w:r w:rsidRPr="00EE6ADE">
        <w:rPr>
          <w:rFonts w:ascii="Times New Roman" w:eastAsia="SimSun" w:hAnsi="Times New Roman" w:cs="Times New Roman"/>
          <w:sz w:val="24"/>
          <w:szCs w:val="24"/>
        </w:rPr>
        <w:tab/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eastAsia="Courier New" w:hAnsi="Times New Roman" w:cs="Times New Roman"/>
          <w:b/>
          <w:bCs/>
          <w:iCs/>
          <w:sz w:val="24"/>
          <w:szCs w:val="24"/>
        </w:rPr>
        <w:t>2.3. Формирование компетенций обучающихся в области использования информационно-коммуникационных технологий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Среди видов учебной деятельности, обеспечивающих формирование ИКТ-компетенции обучающихся, можно выделить такие, как: </w:t>
      </w:r>
      <w:proofErr w:type="gramEnd"/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выполняемые на уроках, дома и в рамках внеурочной деятельности задания, предполагающие использование электронных образовательных ресурсов;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и редактирование текстов;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и редактирование электронных таблиц;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>использование сре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дств дл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я построения диаграмм, графиков, блок-схем, других графических объектов;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и редактирование презентаций;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и редактирование графики и фото;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и редактирование видео;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музыкальных и звуковых объектов;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поиск и анализ информации в Интернете;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моделирование, проектирование и управление;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математическая обработка и визуализация данных;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 xml:space="preserve">создание веб-страниц и сайтов; 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•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ab/>
        <w:t>сетевая коммуникация между учениками и (или) учителем.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>2.4. Система и принципы оценивания результатов учебной деятельности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Основными принципами системы оценивания, форм и порядка промежуточной аттестации обучающихся являются:</w:t>
      </w:r>
    </w:p>
    <w:p w:rsidR="000B4D08" w:rsidRPr="00EE6ADE" w:rsidRDefault="000B4D08" w:rsidP="000B4D08">
      <w:pPr>
        <w:widowControl w:val="0"/>
        <w:numPr>
          <w:ilvl w:val="0"/>
          <w:numId w:val="7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критериальность</w:t>
      </w:r>
      <w:proofErr w:type="spellEnd"/>
      <w:r w:rsidRPr="00EE6ADE">
        <w:rPr>
          <w:rFonts w:ascii="Times New Roman" w:eastAsia="Times New Roman" w:hAnsi="Times New Roman" w:cs="Times New Roman"/>
          <w:sz w:val="24"/>
          <w:szCs w:val="24"/>
        </w:rPr>
        <w:t>: контроль и оценка строятся на основе критериев, сформулированных в требованиях стандарта к планируемым результатам. Критериями являются целевые установки: по курсу, разделу, теме, уроку, универсальные учебные действия;</w:t>
      </w:r>
    </w:p>
    <w:p w:rsidR="000B4D08" w:rsidRPr="00EE6ADE" w:rsidRDefault="000B4D08" w:rsidP="000B4D08">
      <w:pPr>
        <w:widowControl w:val="0"/>
        <w:numPr>
          <w:ilvl w:val="0"/>
          <w:numId w:val="7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уровневый характер контроля и оценки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>, заключающийся в разработке средств контроля на основе базового и повышенного уровней достижения образовательных результатов в соответствии с ФГОС ООО;</w:t>
      </w:r>
    </w:p>
    <w:p w:rsidR="000B4D08" w:rsidRPr="00EE6ADE" w:rsidRDefault="000B4D08" w:rsidP="000B4D08">
      <w:pPr>
        <w:widowControl w:val="0"/>
        <w:numPr>
          <w:ilvl w:val="0"/>
          <w:numId w:val="7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комплексность оценки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– возможность суммирования результатов;</w:t>
      </w:r>
    </w:p>
    <w:p w:rsidR="000B4D08" w:rsidRPr="00EE6ADE" w:rsidRDefault="000B4D08" w:rsidP="000B4D08">
      <w:pPr>
        <w:widowControl w:val="0"/>
        <w:numPr>
          <w:ilvl w:val="0"/>
          <w:numId w:val="7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приоритет самооценки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>: самооценка обучающегося должна предшествовать оценке учителя;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гибкость и вариативность форм оценивания результатов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>: содержательный контроль и оценка предполагает использование различных процедур и форм оценивания образовательных результатов;</w:t>
      </w:r>
    </w:p>
    <w:p w:rsidR="000B4D08" w:rsidRPr="00EE6ADE" w:rsidRDefault="000B4D08" w:rsidP="000B4D08">
      <w:pPr>
        <w:widowControl w:val="0"/>
        <w:numPr>
          <w:ilvl w:val="0"/>
          <w:numId w:val="7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открытость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: оценочная информация о целях, содержании, формах и методах оценки должна быть доведена до сведения обучающихся и родителей. Информация об индивидуальных результатах обучения и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должна быть адресной.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EE6ADE">
        <w:rPr>
          <w:rFonts w:ascii="Times New Roman" w:eastAsia="Courier New" w:hAnsi="Times New Roman" w:cs="Times New Roman"/>
          <w:b/>
          <w:sz w:val="24"/>
          <w:szCs w:val="24"/>
        </w:rPr>
        <w:t>Контроль планируемых результатов обучающихся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Критериями контроля являются требования к планируемым результатам стандарта, </w:t>
      </w:r>
      <w:r w:rsidRPr="00EE6ADE">
        <w:rPr>
          <w:rFonts w:ascii="Times New Roman" w:eastAsia="Courier New" w:hAnsi="Times New Roman" w:cs="Times New Roman"/>
          <w:sz w:val="24"/>
          <w:szCs w:val="24"/>
        </w:rPr>
        <w:lastRenderedPageBreak/>
        <w:t xml:space="preserve">целевые установки по курсу, разделу, теме, уроку; 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Объектами контроля являются предметные, </w:t>
      </w:r>
      <w:proofErr w:type="spellStart"/>
      <w:r w:rsidRPr="00EE6ADE">
        <w:rPr>
          <w:rFonts w:ascii="Times New Roman" w:eastAsia="Courier New" w:hAnsi="Times New Roman" w:cs="Times New Roman"/>
          <w:sz w:val="24"/>
          <w:szCs w:val="24"/>
        </w:rPr>
        <w:t>метапредметные</w:t>
      </w:r>
      <w:proofErr w:type="spell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результаты, универсальные учебные действия;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На персонифицированную итоговую оценку, результаты которой используются при принятии решения о возможности или невозможности продолжения обучения на следующей ступени общего образования, выносятся только предметные и </w:t>
      </w:r>
      <w:proofErr w:type="spellStart"/>
      <w:r w:rsidRPr="00EE6ADE">
        <w:rPr>
          <w:rFonts w:ascii="Times New Roman" w:eastAsia="Courier New" w:hAnsi="Times New Roman" w:cs="Times New Roman"/>
          <w:sz w:val="24"/>
          <w:szCs w:val="24"/>
        </w:rPr>
        <w:t>метапредметные</w:t>
      </w:r>
      <w:proofErr w:type="spell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результаты.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Предметом итоговой оценки является способность обучающихся решать учебно-познавательные и учебно-практические задачи, построенные на материале опорной системы знаний с использованием средств, релевантных содержанию учебных предметов, в том числе на основе </w:t>
      </w:r>
      <w:proofErr w:type="spellStart"/>
      <w:r w:rsidRPr="00EE6ADE">
        <w:rPr>
          <w:rFonts w:ascii="Times New Roman" w:eastAsia="Courier New" w:hAnsi="Times New Roman" w:cs="Times New Roman"/>
          <w:sz w:val="24"/>
          <w:szCs w:val="24"/>
        </w:rPr>
        <w:t>метапредметных</w:t>
      </w:r>
      <w:proofErr w:type="spell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действий.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Личностные результаты </w:t>
      </w:r>
      <w:proofErr w:type="gramStart"/>
      <w:r w:rsidRPr="00EE6ADE">
        <w:rPr>
          <w:rFonts w:ascii="Times New Roman" w:eastAsia="Courier New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в полном соответствии с требованиями Стандарта не подлежат итоговой оценке. Они являются предметом различного рода  </w:t>
      </w:r>
      <w:proofErr w:type="spellStart"/>
      <w:r w:rsidRPr="00EE6ADE">
        <w:rPr>
          <w:rFonts w:ascii="Times New Roman" w:eastAsia="Courier New" w:hAnsi="Times New Roman" w:cs="Times New Roman"/>
          <w:sz w:val="24"/>
          <w:szCs w:val="24"/>
        </w:rPr>
        <w:t>неперсонифицированных</w:t>
      </w:r>
      <w:proofErr w:type="spell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 мониторинговых исследований. Лист учёта личностных </w:t>
      </w:r>
      <w:proofErr w:type="spellStart"/>
      <w:r w:rsidRPr="00EE6ADE">
        <w:rPr>
          <w:rFonts w:ascii="Times New Roman" w:eastAsia="Courier New" w:hAnsi="Times New Roman" w:cs="Times New Roman"/>
          <w:sz w:val="24"/>
          <w:szCs w:val="24"/>
        </w:rPr>
        <w:t>неперсонифицированных</w:t>
      </w:r>
      <w:proofErr w:type="spell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результатов по классу заполняется на основании не подписанных </w:t>
      </w:r>
      <w:proofErr w:type="gramStart"/>
      <w:r w:rsidRPr="00EE6ADE">
        <w:rPr>
          <w:rFonts w:ascii="Times New Roman" w:eastAsia="Courier New" w:hAnsi="Times New Roman" w:cs="Times New Roman"/>
          <w:sz w:val="24"/>
          <w:szCs w:val="24"/>
        </w:rPr>
        <w:t>обучающимися</w:t>
      </w:r>
      <w:proofErr w:type="gramEnd"/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 диагностических работ. Результаты фиксируются в процентах по классу в целом, а не по каждому отдельному обучающемуся.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Основными видами контроля являются:</w:t>
      </w:r>
    </w:p>
    <w:p w:rsidR="000B4D08" w:rsidRPr="00EE6ADE" w:rsidRDefault="000B4D08" w:rsidP="000B4D08"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стартовый (предварительный) контроль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(осуществляется в начале учебного года или перед изучением новых крупных разделов, носит диагностический характер); цель стартового контроля – зафиксировать начальный уровень подготовки ученика, имеющиеся у него знания, умения и универсальные учебные действия, связанные с предстоящей деятельностью;</w:t>
      </w:r>
    </w:p>
    <w:p w:rsidR="000B4D08" w:rsidRPr="00EE6ADE" w:rsidRDefault="000B4D08" w:rsidP="000B4D08"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промежуточный, тематический контроль (урока, темы, раздела, курса)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(проводится после осуществления учебного действия методом сравнения фактических результатов или выполненных операций с образцом);</w:t>
      </w:r>
    </w:p>
    <w:p w:rsidR="000B4D08" w:rsidRPr="00EE6ADE" w:rsidRDefault="000B4D08" w:rsidP="000B4D08"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контроль динамики индивидуальных образовательных достижений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(система накопительной оценки - портфолио);</w:t>
      </w:r>
    </w:p>
    <w:p w:rsidR="000B4D08" w:rsidRPr="00EE6ADE" w:rsidRDefault="000B4D08" w:rsidP="000B4D08">
      <w:pPr>
        <w:widowControl w:val="0"/>
        <w:numPr>
          <w:ilvl w:val="0"/>
          <w:numId w:val="8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итоговый контроль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предполагает комплексную проверку образовательных результатов (в том числе и </w:t>
      </w:r>
      <w:proofErr w:type="spellStart"/>
      <w:r w:rsidRPr="00EE6AD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E6ADE">
        <w:rPr>
          <w:rFonts w:ascii="Times New Roman" w:eastAsia="Times New Roman" w:hAnsi="Times New Roman" w:cs="Times New Roman"/>
          <w:sz w:val="24"/>
          <w:szCs w:val="24"/>
        </w:rPr>
        <w:t>) в конце учебного года.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Формы контроля: стартовые диагностические работы на начало учебного года, стандартизированные письменные и устные работы, комплексные диагностические и контрольные работы, тематические проверочные (контрольные) работы, самоанализ и самооценка, индивидуальные накопительные портфолио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B4D08" w:rsidRPr="00EE6ADE" w:rsidRDefault="000B4D08" w:rsidP="000B4D08">
      <w:pPr>
        <w:widowControl w:val="0"/>
        <w:numPr>
          <w:ilvl w:val="0"/>
          <w:numId w:val="6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Количество тематических, проверочных, диагностических и итоговых работ установлено по каждому предмету в соответствии с рабочей программой.</w:t>
      </w:r>
    </w:p>
    <w:p w:rsidR="00EE6ADE" w:rsidRDefault="00EE6ADE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  <w:r w:rsidRPr="00EE6ADE">
        <w:rPr>
          <w:rFonts w:ascii="Times New Roman" w:eastAsia="Courier New" w:hAnsi="Times New Roman" w:cs="Times New Roman"/>
          <w:b/>
          <w:sz w:val="24"/>
          <w:szCs w:val="24"/>
        </w:rPr>
        <w:t>Оценка результатов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b/>
          <w:sz w:val="24"/>
          <w:szCs w:val="24"/>
        </w:rPr>
      </w:pPr>
    </w:p>
    <w:p w:rsidR="000B4D08" w:rsidRPr="00EE6ADE" w:rsidRDefault="000B4D08" w:rsidP="000B4D08">
      <w:pPr>
        <w:widowControl w:val="0"/>
        <w:numPr>
          <w:ilvl w:val="0"/>
          <w:numId w:val="9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Основными функциями оценки являются:</w:t>
      </w:r>
    </w:p>
    <w:p w:rsidR="000B4D08" w:rsidRPr="00EE6ADE" w:rsidRDefault="000B4D08" w:rsidP="000B4D08">
      <w:pPr>
        <w:widowControl w:val="0"/>
        <w:numPr>
          <w:ilvl w:val="0"/>
          <w:numId w:val="11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мотивационная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– поощряет образовательную деятельность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и стимулирует её продолжение;</w:t>
      </w:r>
    </w:p>
    <w:p w:rsidR="000B4D08" w:rsidRPr="00EE6ADE" w:rsidRDefault="000B4D08" w:rsidP="000B4D08">
      <w:pPr>
        <w:widowControl w:val="0"/>
        <w:numPr>
          <w:ilvl w:val="0"/>
          <w:numId w:val="11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диагностическая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– указывает на причины тех или иных образовательных результатов обучающегося, выявляет индивидуальную динамику учебных достижений обучающихся; </w:t>
      </w:r>
    </w:p>
    <w:p w:rsidR="000B4D08" w:rsidRPr="00EE6ADE" w:rsidRDefault="000B4D08" w:rsidP="000B4D08">
      <w:pPr>
        <w:widowControl w:val="0"/>
        <w:numPr>
          <w:ilvl w:val="0"/>
          <w:numId w:val="11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воспитательная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– формирует самосознание и адекватную самооценку учебной деятельности школьника;</w:t>
      </w:r>
    </w:p>
    <w:p w:rsidR="000B4D08" w:rsidRPr="00EE6ADE" w:rsidRDefault="000B4D08" w:rsidP="000B4D08">
      <w:pPr>
        <w:widowControl w:val="0"/>
        <w:numPr>
          <w:ilvl w:val="0"/>
          <w:numId w:val="11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  <w:u w:val="single"/>
        </w:rPr>
        <w:t>информационная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– свидетельствует о степени успешности обучающегося в достижении предметных, </w:t>
      </w:r>
      <w:proofErr w:type="spellStart"/>
      <w:r w:rsidRPr="00EE6ADE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в соответствии с ФГОС ООО, овладении знаниями, умениями и способами деятельности, развитии способностей.</w:t>
      </w:r>
    </w:p>
    <w:p w:rsidR="000B4D08" w:rsidRPr="00EE6ADE" w:rsidRDefault="000B4D08" w:rsidP="000B4D08">
      <w:pPr>
        <w:widowControl w:val="0"/>
        <w:numPr>
          <w:ilvl w:val="0"/>
          <w:numId w:val="9"/>
        </w:numPr>
        <w:tabs>
          <w:tab w:val="clear" w:pos="720"/>
          <w:tab w:val="num" w:pos="426"/>
          <w:tab w:val="left" w:pos="709"/>
          <w:tab w:val="left" w:pos="10490"/>
        </w:tabs>
        <w:spacing w:after="0" w:line="240" w:lineRule="auto"/>
        <w:ind w:left="0" w:firstLine="0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Внутренняя оценка включает разнообразные методы оценивания:</w:t>
      </w:r>
    </w:p>
    <w:p w:rsidR="000B4D08" w:rsidRPr="00EE6ADE" w:rsidRDefault="000B4D08" w:rsidP="000B4D08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наблюдение за определенными аспектами деятельности обучающихся или их продвижением в обучении (например, наблюдения за развитием коммуникативных и 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lastRenderedPageBreak/>
        <w:t>исследовательских умений);</w:t>
      </w:r>
    </w:p>
    <w:p w:rsidR="000B4D08" w:rsidRPr="00EE6ADE" w:rsidRDefault="000B4D08" w:rsidP="000B4D08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оценку процесса выполнения обучающимися различного рода творческих заданий, выполняемых ими как индивидуально, так и в парах, группах (участие в обсуждениях, выполнение проектов и мини-исследований и т.д.);</w:t>
      </w:r>
    </w:p>
    <w:p w:rsidR="000B4D08" w:rsidRPr="00EE6ADE" w:rsidRDefault="000B4D08" w:rsidP="000B4D08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тестирование (как правило, для оценки продвижения в освоении системы предметных знаний);</w:t>
      </w:r>
    </w:p>
    <w:p w:rsidR="000B4D08" w:rsidRPr="00EE6ADE" w:rsidRDefault="000B4D08" w:rsidP="000B4D08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оценку открытых ответов (т.е. даваемых учеником в свободном формате) – как устных, так и письменных;</w:t>
      </w:r>
    </w:p>
    <w:p w:rsidR="000B4D08" w:rsidRPr="00EE6ADE" w:rsidRDefault="000B4D08" w:rsidP="000B4D08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оценку закрытых или частично закрытых ответов, ограничиваемых форматом заданий (задания с выбором ответа, задания с коротким свободным ответом);</w:t>
      </w:r>
    </w:p>
    <w:p w:rsidR="000B4D08" w:rsidRPr="00EE6ADE" w:rsidRDefault="000B4D08" w:rsidP="000B4D08">
      <w:pPr>
        <w:widowControl w:val="0"/>
        <w:numPr>
          <w:ilvl w:val="0"/>
          <w:numId w:val="10"/>
        </w:numPr>
        <w:tabs>
          <w:tab w:val="left" w:pos="426"/>
          <w:tab w:val="left" w:pos="709"/>
          <w:tab w:val="left" w:pos="1049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оценку результатов рефлексии обучающихся (разнообразных листов самоанализа, листов достижений, дневников обучающихся и т.п.).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3. Качественная характеристика знаний, умений и универсальных учебных действий составляется на основе портфолио обучающегося, его рефлексивной самооценки. 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4. Средства фиксации результатов контроля и оценки: листы достижений (Приложения № 3, 4, 5, 6, 7, 8), классные журналы, электронные дневники, портфолио. 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 xml:space="preserve">5. Условия эффективности системы оценки – систематичность, личностная ориентированность, динамика. 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6. Конечная цель системы контроля и оценки заключается в переводе внешней оценки во внутреннюю самооценку и в достижении (в перспективе) полной ответственности обучающегося за процесс и результат непрерывного самообразования.</w:t>
      </w:r>
    </w:p>
    <w:p w:rsidR="000B4D08" w:rsidRPr="00EE6ADE" w:rsidRDefault="000B4D08" w:rsidP="000B4D08">
      <w:pPr>
        <w:widowControl w:val="0"/>
        <w:tabs>
          <w:tab w:val="left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i/>
          <w:sz w:val="24"/>
          <w:szCs w:val="24"/>
        </w:rPr>
      </w:pPr>
      <w:r w:rsidRPr="00EE6ADE">
        <w:rPr>
          <w:rFonts w:ascii="Times New Roman" w:eastAsia="Courier New" w:hAnsi="Times New Roman" w:cs="Times New Roman"/>
          <w:i/>
          <w:sz w:val="24"/>
          <w:szCs w:val="24"/>
        </w:rPr>
        <w:t>Оценочная шкала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Успешность освоения учебных программ обучающимися в соответствии с ФГОС  ООО оценивается по пятибалльной шкале.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sz w:val="24"/>
          <w:szCs w:val="24"/>
        </w:rPr>
        <w:t>Перевод отметки в пятибалльную шкалу осуществляется по следующей схеме: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4"/>
        <w:gridCol w:w="3154"/>
        <w:gridCol w:w="3155"/>
      </w:tblGrid>
      <w:tr w:rsidR="000B4D08" w:rsidRPr="00EE6ADE" w:rsidTr="00EE6ADE">
        <w:tc>
          <w:tcPr>
            <w:tcW w:w="3154" w:type="dxa"/>
          </w:tcPr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Качество освоения программы</w:t>
            </w:r>
          </w:p>
        </w:tc>
        <w:tc>
          <w:tcPr>
            <w:tcW w:w="3154" w:type="dxa"/>
          </w:tcPr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Уровень достижений</w:t>
            </w:r>
          </w:p>
        </w:tc>
        <w:tc>
          <w:tcPr>
            <w:tcW w:w="3155" w:type="dxa"/>
          </w:tcPr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Отметка в балльной шкале</w:t>
            </w:r>
          </w:p>
        </w:tc>
      </w:tr>
      <w:tr w:rsidR="000B4D08" w:rsidRPr="00EE6ADE" w:rsidTr="00EE6ADE">
        <w:tc>
          <w:tcPr>
            <w:tcW w:w="3154" w:type="dxa"/>
          </w:tcPr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90-100%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66-89%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50-65%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меньше 50%</w:t>
            </w:r>
          </w:p>
        </w:tc>
        <w:tc>
          <w:tcPr>
            <w:tcW w:w="3154" w:type="dxa"/>
          </w:tcPr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высокий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повышенный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средний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3155" w:type="dxa"/>
          </w:tcPr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«5»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«4»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«3»</w:t>
            </w:r>
          </w:p>
          <w:p w:rsidR="000B4D08" w:rsidRPr="00EE6ADE" w:rsidRDefault="000B4D08" w:rsidP="000B4D08">
            <w:pPr>
              <w:widowControl w:val="0"/>
              <w:tabs>
                <w:tab w:val="left" w:pos="709"/>
                <w:tab w:val="left" w:pos="10490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ourier New" w:hAnsi="Times New Roman" w:cs="Times New Roman"/>
                <w:sz w:val="24"/>
                <w:szCs w:val="24"/>
              </w:rPr>
              <w:t>«2»</w:t>
            </w:r>
          </w:p>
        </w:tc>
      </w:tr>
    </w:tbl>
    <w:p w:rsidR="000B4D08" w:rsidRPr="00EE6ADE" w:rsidRDefault="000B4D08" w:rsidP="000B4D08">
      <w:pPr>
        <w:tabs>
          <w:tab w:val="num" w:pos="426"/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b/>
          <w:kern w:val="2"/>
          <w:sz w:val="24"/>
          <w:szCs w:val="24"/>
        </w:rPr>
      </w:pPr>
      <w:r w:rsidRPr="00EE6ADE">
        <w:rPr>
          <w:rFonts w:ascii="Times New Roman" w:eastAsia="Courier New" w:hAnsi="Times New Roman" w:cs="Times New Roman"/>
          <w:b/>
          <w:sz w:val="24"/>
          <w:szCs w:val="24"/>
        </w:rPr>
        <w:t>3. Описание</w:t>
      </w:r>
      <w:r w:rsidRPr="00EE6ADE">
        <w:rPr>
          <w:rFonts w:ascii="Times New Roman" w:eastAsia="Courier New" w:hAnsi="Times New Roman" w:cs="Times New Roman"/>
          <w:b/>
          <w:kern w:val="2"/>
          <w:sz w:val="24"/>
          <w:szCs w:val="24"/>
        </w:rPr>
        <w:t xml:space="preserve"> места учебного предмета «Естествознание»  в учебном плане</w:t>
      </w:r>
    </w:p>
    <w:p w:rsidR="000B4D08" w:rsidRPr="00EE6ADE" w:rsidRDefault="000B4D08" w:rsidP="000B4D08">
      <w:pPr>
        <w:pStyle w:val="20"/>
        <w:shd w:val="clear" w:color="auto" w:fill="auto"/>
        <w:tabs>
          <w:tab w:val="left" w:pos="10490"/>
        </w:tabs>
        <w:ind w:right="20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Курс рассчитан на 140 учебных часов, в том числе в 5, 6 классах по 70 учебных часов из расчета 2 учебных часа в неделю.</w:t>
      </w:r>
    </w:p>
    <w:p w:rsidR="000B4D08" w:rsidRPr="00EE6ADE" w:rsidRDefault="000B4D08" w:rsidP="000B4D08">
      <w:pPr>
        <w:pStyle w:val="20"/>
        <w:shd w:val="clear" w:color="auto" w:fill="auto"/>
        <w:tabs>
          <w:tab w:val="left" w:pos="10490"/>
        </w:tabs>
        <w:spacing w:after="180"/>
        <w:ind w:right="20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курсу «Введение в </w:t>
      </w:r>
      <w:proofErr w:type="gramStart"/>
      <w:r w:rsidRPr="00EE6ADE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EE6ADE">
        <w:rPr>
          <w:rFonts w:ascii="Times New Roman" w:hAnsi="Times New Roman" w:cs="Times New Roman"/>
          <w:sz w:val="24"/>
          <w:szCs w:val="24"/>
        </w:rPr>
        <w:t xml:space="preserve"> предметы. Естествознание» предшествует курс «Окружающий мир», включающий некоторые знания из области физики, химии, астрономии. В свою очередь, содержание курса «Введение в </w:t>
      </w:r>
      <w:proofErr w:type="gramStart"/>
      <w:r w:rsidRPr="00EE6ADE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EE6ADE">
        <w:rPr>
          <w:rFonts w:ascii="Times New Roman" w:hAnsi="Times New Roman" w:cs="Times New Roman"/>
          <w:sz w:val="24"/>
          <w:szCs w:val="24"/>
        </w:rPr>
        <w:t xml:space="preserve"> предметы. Естествознание», являясь пропедевтическим, служит основой для последующего изучения курсов физики и химии в основной школе.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shd w:val="clear" w:color="auto" w:fill="FFFFFF"/>
        <w:tabs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 xml:space="preserve">4. Личностные, </w:t>
      </w:r>
      <w:proofErr w:type="spellStart"/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 xml:space="preserve"> и предметные результаты освоения</w:t>
      </w:r>
    </w:p>
    <w:p w:rsidR="000B4D08" w:rsidRPr="00EE6ADE" w:rsidRDefault="000B4D08" w:rsidP="000B4D08">
      <w:pPr>
        <w:widowControl w:val="0"/>
        <w:shd w:val="clear" w:color="auto" w:fill="FFFFFF"/>
        <w:tabs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>учебного предмета «Естествознание»</w:t>
      </w:r>
    </w:p>
    <w:p w:rsidR="000B4D08" w:rsidRPr="00EE6ADE" w:rsidRDefault="000B4D08" w:rsidP="000B4D08">
      <w:pPr>
        <w:widowControl w:val="0"/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Личностными результатами 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изучения курса «Введение в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естественно-научные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предметы. Естествознание» являются:</w:t>
      </w:r>
    </w:p>
    <w:p w:rsidR="000B4D08" w:rsidRPr="00EE6ADE" w:rsidRDefault="000B4D08" w:rsidP="000B4D08">
      <w:pPr>
        <w:widowControl w:val="0"/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учащихся;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формирование мотивации к изучению в дальнейшем физики и химии;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воспитание ответственного отношения к природе, осознание необходимости защиты окружающей среды;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формирование личностного отношения друг к другу, к учителю.</w:t>
      </w:r>
    </w:p>
    <w:p w:rsidR="000B4D08" w:rsidRPr="00EE6ADE" w:rsidRDefault="000B4D08" w:rsidP="000B4D08">
      <w:pPr>
        <w:widowControl w:val="0"/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bookmark4"/>
      <w:proofErr w:type="spellStart"/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Метапредметными</w:t>
      </w:r>
      <w:proofErr w:type="spellEnd"/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результатами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являются:</w:t>
      </w:r>
      <w:bookmarkEnd w:id="2"/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освоение приемов исследовательской деятельности (составление плана, использование приборов, формулировка выводов и т. п.);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приемов работы с информацией, представленной в различной форме (таблицы, графики, рисунки и т. д.), на различных носителях (книги, Интернет, </w:t>
      </w:r>
      <w:r w:rsidRPr="00EE6ADE">
        <w:rPr>
          <w:rFonts w:ascii="Times New Roman" w:eastAsia="Times New Roman" w:hAnsi="Times New Roman" w:cs="Times New Roman"/>
          <w:sz w:val="24"/>
          <w:szCs w:val="24"/>
          <w:lang w:val="en-US"/>
        </w:rPr>
        <w:t>CD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>, пе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softHyphen/>
        <w:t>риодические издания и т. д.);</w:t>
      </w:r>
      <w:proofErr w:type="gramEnd"/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умений и овладение опытом межличностной коммуникации (ведение дискуссии, работа в группах, выступление с сообщениями и т. д.).</w:t>
      </w:r>
    </w:p>
    <w:p w:rsidR="000B4D08" w:rsidRPr="00EE6ADE" w:rsidRDefault="000B4D08" w:rsidP="000B4D08">
      <w:pPr>
        <w:widowControl w:val="0"/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b/>
          <w:sz w:val="24"/>
          <w:szCs w:val="24"/>
        </w:rPr>
        <w:t>Предметными результатами</w:t>
      </w: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изучения курса «Введение в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естественно-научные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предметы. Естествознание» являются: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освоение базовых </w:t>
      </w:r>
      <w:proofErr w:type="gramStart"/>
      <w:r w:rsidRPr="00EE6ADE">
        <w:rPr>
          <w:rFonts w:ascii="Times New Roman" w:eastAsia="Times New Roman" w:hAnsi="Times New Roman" w:cs="Times New Roman"/>
          <w:sz w:val="24"/>
          <w:szCs w:val="24"/>
        </w:rPr>
        <w:t>естественно-научных</w:t>
      </w:r>
      <w:proofErr w:type="gramEnd"/>
      <w:r w:rsidRPr="00EE6ADE">
        <w:rPr>
          <w:rFonts w:ascii="Times New Roman" w:eastAsia="Times New Roman" w:hAnsi="Times New Roman" w:cs="Times New Roman"/>
          <w:sz w:val="24"/>
          <w:szCs w:val="24"/>
        </w:rPr>
        <w:t xml:space="preserve"> знаний, необходимых для дальнейшего изучения систематических курсов естественных наук;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исследовательских умений;</w:t>
      </w:r>
    </w:p>
    <w:p w:rsidR="000B4D08" w:rsidRPr="00EE6ADE" w:rsidRDefault="000B4D08" w:rsidP="000B4D08">
      <w:pPr>
        <w:widowControl w:val="0"/>
        <w:numPr>
          <w:ilvl w:val="0"/>
          <w:numId w:val="12"/>
        </w:numPr>
        <w:shd w:val="clear" w:color="auto" w:fill="FFFFFF"/>
        <w:tabs>
          <w:tab w:val="left" w:pos="709"/>
          <w:tab w:val="left" w:pos="104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t>применение полученных знаний и умений для решения практических задач.</w:t>
      </w: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709"/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E6ADE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учебного предмета «Естествознание»</w:t>
      </w:r>
    </w:p>
    <w:p w:rsidR="000B4D08" w:rsidRPr="00EE6ADE" w:rsidRDefault="00EE6ADE" w:rsidP="00EE6ADE">
      <w:pPr>
        <w:pStyle w:val="20"/>
        <w:tabs>
          <w:tab w:val="left" w:pos="709"/>
          <w:tab w:val="left" w:pos="104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bookmark6"/>
      <w:r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0B4D08" w:rsidRPr="00EE6ADE">
        <w:rPr>
          <w:rFonts w:ascii="Times New Roman" w:hAnsi="Times New Roman" w:cs="Times New Roman"/>
          <w:b/>
          <w:bCs/>
          <w:sz w:val="24"/>
          <w:szCs w:val="24"/>
        </w:rPr>
        <w:t>КЛАСС (70 ч, 2 ч в неделю)</w:t>
      </w:r>
      <w:bookmarkEnd w:id="3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7"/>
      <w:r w:rsidRPr="00EE6ADE">
        <w:rPr>
          <w:rFonts w:ascii="Times New Roman" w:hAnsi="Times New Roman" w:cs="Times New Roman"/>
          <w:b/>
          <w:bCs/>
          <w:sz w:val="24"/>
          <w:szCs w:val="24"/>
        </w:rPr>
        <w:t>Введение (6 ч)</w:t>
      </w:r>
      <w:bookmarkEnd w:id="4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Природа живая и неживая. Явления природы. Человек — часть природы. Влияние человека на природу. Необходимость изучения природы и бережного отношения к ней. Охрана природы.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Физика и химия — науки о природе. Что изучает физика. Тела и вещества. Что изучает химия. Научные методы изучения природы: наблюдение, опыт, теория.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Знакомство с простейшим физическим и химическим оборудованием: пробирка, колба, лабораторный стакан, воронка, пипетка, шпатель, пластмассовый и металлический штативы, держатель для пробирок. Нагревательный прибор, особенности пламени. Правила нагревания вещества.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6ADE">
        <w:rPr>
          <w:rFonts w:ascii="Times New Roman" w:hAnsi="Times New Roman" w:cs="Times New Roman"/>
          <w:sz w:val="24"/>
          <w:szCs w:val="24"/>
        </w:rPr>
        <w:t>Измерительные приборы: линейка, измерительная лента, весы, термометр, мензурка (единицы измерений, шкала прибора, цена деления, предел измерений, правила пользо</w:t>
      </w:r>
      <w:r w:rsidRPr="00EE6ADE">
        <w:rPr>
          <w:rFonts w:ascii="Times New Roman" w:hAnsi="Times New Roman" w:cs="Times New Roman"/>
          <w:sz w:val="24"/>
          <w:szCs w:val="24"/>
        </w:rPr>
        <w:softHyphen/>
        <w:t>вания).</w:t>
      </w:r>
      <w:proofErr w:type="gramEnd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bookmark8"/>
      <w:r w:rsidRPr="00EE6ADE">
        <w:rPr>
          <w:rFonts w:ascii="Times New Roman" w:hAnsi="Times New Roman" w:cs="Times New Roman"/>
          <w:b/>
          <w:sz w:val="24"/>
          <w:szCs w:val="24"/>
        </w:rPr>
        <w:t>Лабораторные работы и опыты</w:t>
      </w:r>
      <w:bookmarkEnd w:id="5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Знакомство с лабораторным оборудованием.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Знакомство с измерительными приборами.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Определение размеров физического тела.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Измерения объема жидкости.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Измерение объема твердого тела.</w:t>
      </w:r>
    </w:p>
    <w:p w:rsidR="00EE6ADE" w:rsidRDefault="00EE6ADE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9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sz w:val="24"/>
          <w:szCs w:val="24"/>
        </w:rPr>
        <w:t>Тела и вещества (23 ч)</w:t>
      </w:r>
      <w:bookmarkEnd w:id="6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Характеристики тел и веществ (форма, объем, цвет, запах). Органические и неорганические вещества.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Твердое, жидкое и газообразное состояния вещества. Масса тела. Массы различных тел в природе. Эталон массы. Весы.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Температура. Термометры.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Делимость вещества. Молекулы, атомы, ионы. Представление о размерах частиц вещества. Движение частиц вещества. Связь скорости движения частиц с температурой. Диффузия в твердых телах, жидкостях и газах. Взаимодействие частиц вещества и атомов. Пояснение строения и свой</w:t>
      </w:r>
      <w:proofErr w:type="gramStart"/>
      <w:r w:rsidRPr="00EE6ADE">
        <w:rPr>
          <w:rFonts w:ascii="Times New Roman" w:hAnsi="Times New Roman" w:cs="Times New Roman"/>
          <w:sz w:val="24"/>
          <w:szCs w:val="24"/>
        </w:rPr>
        <w:t>ств тв</w:t>
      </w:r>
      <w:proofErr w:type="gramEnd"/>
      <w:r w:rsidRPr="00EE6ADE">
        <w:rPr>
          <w:rFonts w:ascii="Times New Roman" w:hAnsi="Times New Roman" w:cs="Times New Roman"/>
          <w:sz w:val="24"/>
          <w:szCs w:val="24"/>
        </w:rPr>
        <w:t>ердых тел, жидкостей и газов с молекулярной точки зрения. Строение атома и иона.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Химические элементы (кислород, азот, водород, железо, алюминий, медь, фосфор, сера). Знаки химических элементов. Периодическая система Д. И. Менделеева.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Простые и сложные вещества (кислород, азот, вода, углекислый газ, поваренная соль).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 xml:space="preserve">Кислород. Горение в кислороде. Фотосинтез. Водород. Воздух — смесь газов. Растворы и </w:t>
      </w:r>
      <w:r w:rsidRPr="00EE6ADE">
        <w:rPr>
          <w:rFonts w:ascii="Times New Roman" w:hAnsi="Times New Roman" w:cs="Times New Roman"/>
          <w:sz w:val="24"/>
          <w:szCs w:val="24"/>
        </w:rPr>
        <w:lastRenderedPageBreak/>
        <w:t>взвеси. Вода. Вода как растворитель. Очистка природной воды. Плотность вещества.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bookmark10"/>
      <w:r w:rsidRPr="00EE6ADE">
        <w:rPr>
          <w:rFonts w:ascii="Times New Roman" w:hAnsi="Times New Roman" w:cs="Times New Roman"/>
          <w:b/>
          <w:sz w:val="24"/>
          <w:szCs w:val="24"/>
        </w:rPr>
        <w:t>Лабораторные работы и опыты</w:t>
      </w:r>
      <w:bookmarkEnd w:id="7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Сравнение характеристик тел.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различных состояний вещества.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Измерение массы тела на рычажных весах.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Измерение температуры воды и воздуха.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делимости вещества.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явления диффузии.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взаимодействия частиц различных веществ.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горения.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Обнаружение кислорода в составе воздуха.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Приготовление раствора с определенной массовой долей поваренной соли.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Разделение растворимых и нерастворимых веществ фильтрованием.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Измерение плотности вещества.</w:t>
      </w:r>
    </w:p>
    <w:p w:rsidR="00EE6ADE" w:rsidRDefault="00EE6ADE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bookmark11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sz w:val="24"/>
          <w:szCs w:val="24"/>
        </w:rPr>
        <w:t>Взаимодействие тел (20 ч)</w:t>
      </w:r>
      <w:bookmarkEnd w:id="8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Изменение скорости и формы тел при их взаимодействии. Действие и противодействие.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Сила как характеристика взаимодействия. Динамометр. Ньютон — единица измерения силы.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Инерция. Проявление инерции, примеры ее учета и при</w:t>
      </w:r>
      <w:r w:rsidRPr="00EE6ADE">
        <w:rPr>
          <w:rFonts w:ascii="Times New Roman" w:hAnsi="Times New Roman" w:cs="Times New Roman"/>
          <w:sz w:val="24"/>
          <w:szCs w:val="24"/>
        </w:rPr>
        <w:softHyphen/>
        <w:t>менения. Масса как мера инертности.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Гравитационное взаимодействие. Гравитационное взаимодействие и Вселенная. Сила тяжести. Зависимость силы тяжести от массы.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Деформация. Различные виды деформации. Сила упругости, ее направление. Зависимость силы упругости от деформации.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Сила трения. Зависимость силы трения от силы тяжести и качества обработки поверхностей. Роль трения в природе и технике. Способы усиления и ослабления трения.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Электрическое взаимодействие. Объяснение электриче</w:t>
      </w:r>
      <w:r w:rsidRPr="00EE6ADE">
        <w:rPr>
          <w:rFonts w:ascii="Times New Roman" w:hAnsi="Times New Roman" w:cs="Times New Roman"/>
          <w:sz w:val="24"/>
          <w:szCs w:val="24"/>
        </w:rPr>
        <w:softHyphen/>
        <w:t>ского взаимодействия на основе электронной теории. Электризация тел трением. Передача электрического заряда при соприкосновении. Взаимодействие одноименно и разно</w:t>
      </w:r>
      <w:r w:rsidRPr="00EE6ADE">
        <w:rPr>
          <w:rFonts w:ascii="Times New Roman" w:hAnsi="Times New Roman" w:cs="Times New Roman"/>
          <w:sz w:val="24"/>
          <w:szCs w:val="24"/>
        </w:rPr>
        <w:softHyphen/>
        <w:t>именно заряженных тел.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Магнитное взаимодействие. Постоянные магниты, их действие на железные тела. Полюса магнитов. Магнитные стрелки. Земля как магнит. Ориентирование по компасу. Применение постоянных магнитов.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Давление тела на опору. Зависимость давления от площади опоры. Паскаль — единица измерения давления.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Передача давления жидкостями и газами. Закон Паскаля. Давление на глубине жидкости. Сообщающиеся сосуды, их применение.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Действие жидкостей на погруженное в них тело. Архимедова сила. Зависимость архимедовой силы от рода жидкости и от объема погруженной части тела. Условия плава</w:t>
      </w:r>
      <w:r w:rsidRPr="00EE6ADE">
        <w:rPr>
          <w:rFonts w:ascii="Times New Roman" w:hAnsi="Times New Roman" w:cs="Times New Roman"/>
          <w:sz w:val="24"/>
          <w:szCs w:val="24"/>
        </w:rPr>
        <w:softHyphen/>
        <w:t>ния тел.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bookmark12"/>
      <w:r w:rsidRPr="00EE6ADE">
        <w:rPr>
          <w:rFonts w:ascii="Times New Roman" w:hAnsi="Times New Roman" w:cs="Times New Roman"/>
          <w:b/>
          <w:sz w:val="24"/>
          <w:szCs w:val="24"/>
        </w:rPr>
        <w:t>Лабораторные работы и опыты</w:t>
      </w:r>
      <w:bookmarkEnd w:id="9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возникновения силы упругости при деформации.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различных видов деформации.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Исследование зависимости силы упругости от деформации.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Измерение силы трения.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зависимости инертности от массы тела.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Изучение различных видов трения.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взаимодействия наэлектризованных тел.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магнитного взаимодействия.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Определение давления тела на опору.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зависимости давления жидкости от глубины погружения.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уровня жидкости в сообщающихся сосудах.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lastRenderedPageBreak/>
        <w:t>Измерение выталкивающей силы.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От чего зависит выталкивающая (архимедова) сила?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Выяснение условия плавания тел.</w:t>
      </w:r>
    </w:p>
    <w:p w:rsidR="00EE6ADE" w:rsidRDefault="00EE6ADE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0" w:name="bookmark13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sz w:val="24"/>
          <w:szCs w:val="24"/>
        </w:rPr>
        <w:t>Физические и химические явления (13 ч)</w:t>
      </w:r>
      <w:bookmarkEnd w:id="10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1" w:name="bookmark14"/>
      <w:r w:rsidRPr="00EE6ADE">
        <w:rPr>
          <w:rFonts w:ascii="Times New Roman" w:hAnsi="Times New Roman" w:cs="Times New Roman"/>
          <w:sz w:val="24"/>
          <w:szCs w:val="24"/>
        </w:rPr>
        <w:t>МЕХАНИЧЕСКИЕ ЯВЛЕНИЯ (6 ч)</w:t>
      </w:r>
      <w:bookmarkEnd w:id="11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Понятие об относительности механического движения. Разнообразные виды механического движения (прямолинейное, криволинейное, движение по окружности, колебательное). Механическое движение в природе и технике.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Путь и время движения. Скорость движения. Равномерное, ускоренное и замедленное движения.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Звук как источник информации об окружающем мире. Источники звука. Колебание — необходимое условие возникновения звука. Отражение звука. Эхо. Голос и слух, гортань и ухо.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2" w:name="bookmark15"/>
      <w:r w:rsidRPr="00EE6ADE">
        <w:rPr>
          <w:rFonts w:ascii="Times New Roman" w:hAnsi="Times New Roman" w:cs="Times New Roman"/>
          <w:sz w:val="24"/>
          <w:szCs w:val="24"/>
        </w:rPr>
        <w:t>ТЕПЛОВЫЕ ЯВЛЕНИЯ (7 ч)</w:t>
      </w:r>
      <w:bookmarkEnd w:id="12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Изменение объема твердых, жидких и газообразных тел при нагревании и охлаждении. Учет теплового расширения и использование его в технике.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Плавление и отвердевание. Таяние снега, замерзание воды, выплавка чугуна и стали, изготовление деталей отливкой. Испарение жидкостей. (Охлаждение жидкостей при испарении.) Конденсация. Теплопередача.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3" w:name="bookmark16"/>
      <w:r w:rsidRPr="00EE6ADE">
        <w:rPr>
          <w:rFonts w:ascii="Times New Roman" w:hAnsi="Times New Roman" w:cs="Times New Roman"/>
          <w:b/>
          <w:sz w:val="24"/>
          <w:szCs w:val="24"/>
        </w:rPr>
        <w:t>Лабораторные работы и опыты</w:t>
      </w:r>
      <w:bookmarkEnd w:id="13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Измерение пути и времени движения.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Вычисление скорости движения бруска.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относительности движения.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источников звука.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изменения длины тела при нагревании и охлаждении.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изменения объема жидкостей и газов при нагревании и охлаждении.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Нагревание стеклянной трубки.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Отливка игрушечного солдатика.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за плавлением снега.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испарения и конденсации воды.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Растворение соли и выпаривание ее из раствора.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От чего зависит скорость испарения жидкости.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охлаждения жидкости при испарении.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кипения воды.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Разметка шкалы термометра.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6ADE">
        <w:rPr>
          <w:rFonts w:ascii="Times New Roman" w:hAnsi="Times New Roman" w:cs="Times New Roman"/>
          <w:sz w:val="24"/>
          <w:szCs w:val="24"/>
        </w:rPr>
        <w:t>Наблюдение теплопроводности воды и воздуха.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bookmark17"/>
      <w:r w:rsidRPr="00EE6ADE">
        <w:rPr>
          <w:rFonts w:ascii="Times New Roman" w:hAnsi="Times New Roman" w:cs="Times New Roman"/>
          <w:b/>
          <w:bCs/>
          <w:sz w:val="24"/>
          <w:szCs w:val="24"/>
        </w:rPr>
        <w:t>Подготовка к годовой контрольной работе (2 ч)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sz w:val="24"/>
          <w:szCs w:val="24"/>
        </w:rPr>
        <w:t>Годовая контрольная работа (1 ч)</w:t>
      </w:r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sz w:val="24"/>
          <w:szCs w:val="24"/>
        </w:rPr>
        <w:t>Резервное время (5 ч)</w:t>
      </w:r>
      <w:bookmarkEnd w:id="14"/>
    </w:p>
    <w:p w:rsidR="000B4D08" w:rsidRPr="00EE6ADE" w:rsidRDefault="000B4D08" w:rsidP="000B4D08">
      <w:pPr>
        <w:pStyle w:val="20"/>
        <w:tabs>
          <w:tab w:val="left" w:pos="709"/>
          <w:tab w:val="left" w:pos="10490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0B4D08" w:rsidRPr="00EE6ADE" w:rsidRDefault="000B4D08" w:rsidP="00EE6ADE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E6A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Естествознание. 5 класс </w:t>
      </w:r>
      <w:r w:rsidRPr="00EE6A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(70 ч., 2ч. в неделю)</w:t>
      </w:r>
    </w:p>
    <w:tbl>
      <w:tblPr>
        <w:tblW w:w="9525" w:type="dxa"/>
        <w:tblLook w:val="04A0" w:firstRow="1" w:lastRow="0" w:firstColumn="1" w:lastColumn="0" w:noHBand="0" w:noVBand="1"/>
      </w:tblPr>
      <w:tblGrid>
        <w:gridCol w:w="675"/>
        <w:gridCol w:w="3828"/>
        <w:gridCol w:w="1548"/>
        <w:gridCol w:w="1782"/>
        <w:gridCol w:w="1692"/>
      </w:tblGrid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программы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часов по программе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лабораторных работ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контрольных работ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pStyle w:val="20"/>
              <w:tabs>
                <w:tab w:val="left" w:pos="709"/>
                <w:tab w:val="left" w:pos="1049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pStyle w:val="20"/>
              <w:tabs>
                <w:tab w:val="left" w:pos="709"/>
                <w:tab w:val="left" w:pos="1049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Тела и вещества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pStyle w:val="20"/>
              <w:tabs>
                <w:tab w:val="left" w:pos="709"/>
                <w:tab w:val="left" w:pos="1049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Взаимодействие тел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pStyle w:val="20"/>
              <w:tabs>
                <w:tab w:val="left" w:pos="709"/>
                <w:tab w:val="left" w:pos="1049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Физические и химические явления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tabs>
                <w:tab w:val="left" w:pos="709"/>
                <w:tab w:val="left" w:pos="10490"/>
              </w:tabs>
              <w:jc w:val="both"/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 xml:space="preserve">Подготовка к годовой контрольной работе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tabs>
                <w:tab w:val="left" w:pos="709"/>
                <w:tab w:val="left" w:pos="10490"/>
              </w:tabs>
              <w:jc w:val="both"/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 xml:space="preserve">Годовая контрольная работа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Резерв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</w:tbl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E6ADE" w:rsidRDefault="00EE6ADE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6 КЛАСС (70 ч, 2 ч в неделю)</w:t>
      </w:r>
    </w:p>
    <w:p w:rsidR="00EE6ADE" w:rsidRDefault="00EE6ADE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Физические и химические явления (32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ЭЛЕКТРОМАГНИТНЫЕ ЯВЛЕНИЯ (8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Электрический ток как направленное движение электрических зарядов. Сила тока. Амперметр.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Ампер — единица измерения силы тока. Постоянный и переменный ток.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Напряжение. Вольтметр. Вольт — единица измерения напряжения.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Источники тока: батарейка, аккумулятор, генератор электрического тока (без рассмотрения их устройства).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Электрические цепи. Параллельное и последовательное соединения.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Действия тока. Тепловое действие тока.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Лампы накаливания. Электронагревательные приборы. Магнитное действие тока.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Электромагниты и их применение. Действие магнита на ток. Электродвигатели. Химическое действие тока.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СВЕТОВЫЕ ЯВЛЕНИЯ (11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Свет как источник информации человека об окружающем мире. Источники света: звезды, Солнце, электрические лампы и др.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Прямолинейное распространение света, образование теней. Отражение света. Зеркала.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Преломление света. Линзы, их типы и изменение с их помощью формы светового пучка.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Оптические приборы: фотоаппарат, проекционный аппарат, микроскоп, телескоп (назначение приборов, использование в них линз и зеркал).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Глаз и очки.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Разложение белого света в спектр. Радуга.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ХИМИЧЕСКИЕ ЯВЛЕНИЯ (13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Химические реакции, их признаки и условия их протекания.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Сохранение массы вещества при химических реакциях.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Реакции соединения и разложения. Горение как реакция соединения.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Оксиды (углекислый газ, негашеная известь, кварц); нахождение в природе, физические и химические свойства; применение.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Кислоты, правила работы с кислотами, их применение. Основания. Свойства щелочей, правила работы с ними, их физические и некоторые химические свойства; применение.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EE6ADE">
        <w:rPr>
          <w:rFonts w:ascii="Times New Roman" w:hAnsi="Times New Roman" w:cs="Times New Roman"/>
          <w:bCs/>
          <w:iCs/>
          <w:sz w:val="24"/>
          <w:szCs w:val="24"/>
        </w:rPr>
        <w:t>Соли (поваренная соль, сода, мел, мрамор, известняк, медный купорос и др.).</w:t>
      </w:r>
      <w:proofErr w:type="gramEnd"/>
      <w:r w:rsidRPr="00EE6ADE">
        <w:rPr>
          <w:rFonts w:ascii="Times New Roman" w:hAnsi="Times New Roman" w:cs="Times New Roman"/>
          <w:bCs/>
          <w:iCs/>
          <w:sz w:val="24"/>
          <w:szCs w:val="24"/>
        </w:rPr>
        <w:t xml:space="preserve"> Наиболее характерные применения солей.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Наиболее известные органические вещества — углеводы (глюкоза, сахароза, крахмал), некоторые их свойства, применение; белки, их роль в жизни человека, искусственная пища; жиры, их роль в жизни человека, использование в технике; природный газ и нефть, продукты их переработки.</w:t>
      </w:r>
      <w:proofErr w:type="gramEnd"/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Лабораторные работы и опыты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Последовательное соединение.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Параллельное соединение.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различных действий тока.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Сборка простейшего электромагнита.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Действие на проводник с током.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Свет и тень.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Отражение света зеркалом.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отражения света в зеркале.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Получение изображения в плоском зеркале.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за преломлением света.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изображений в линзе.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спектра солнечного света.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физических и химических явлений.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Действие кислот и оснований на индикаторы.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Выяснение растворимости солей в воде.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Распознавание крахмала.</w:t>
      </w:r>
    </w:p>
    <w:p w:rsidR="00EE6ADE" w:rsidRDefault="00EE6ADE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Человек и природа(31ч)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ЗЕМЛЯ - ПЛАНЕТА СОЛНЕЧНОЙ СИСТЕМЫ (6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Звездное небо: созвездия, планеты. Развитие представлений человека о Земле. Солнечная система. Солнце.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Движение Земли: вращение вокруг собственной оси, смена дня и ночи на различных широтах, обращение Земли вокруг Солнца, наклон земной оси к плоскости ее орбиты, смена времен года.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Луна — спутник Земли. Фазы Луны.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Изменение горизонтальных координат небесных тел в течение суток.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Знакомство с простейшими астрономическими приборами: астролябия, телескоп.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Исследования космического пространства. К. Э. Циолковский, С. П. Королев — основатели советской космонавтики. Ю. А. Гагарин — первый космонавт Земли. Искусственные спутники Земли. Орбитальные космические станции. Корабли многоразового использования. Программы освоения космоса: отечественные, зарубежные, международные.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ЗЕМЛЯ - МЕСТО ОБИТАНИЯ ЧЕЛОВЕКА (6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Литосфера, мантия, ядро; увеличение плотности и температуры Земли с глубиной. Изучение земных недр.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Гидросфера. Судоходство. Исследование морских глубин.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Атмосфера. Атмосферное давление, барометр. Влажность воздуха, определение относительной влажности. Атмосферные явления, гром и молния. Освоение атмосферы человеком.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ЧЕЛОВЕК ДОПОЛНЯЕТ ПРИРОДУ (17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Механизмы. Механическая работа. Энергия. Синтетические материалы.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Механизмы — помощники человека. Простые механизмы, рычаг, наклонная плоскость, подвижный и неподвижный блоки; их назначение.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Механическая работа, условия ее совершения. Джоуль — единица измерения работы.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Энергия. Источники энергии. Различные виды топлива. Солнечная энергия, ее роль для жизни на Земле. Тепловые двигатели, двигатели внутреннего сгорания,  их применение. Тепловые, атомные и гидроэлектростанции.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Создание материалов с заранее заданными свойствами: твердые, жаропрочные, морозостойкие материалы, искусственные кристаллы.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Полимеры, свойства и применение некоторых из них.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Волокна: природные и искусственные, их свойства и применение.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Каучуки и резина, их свойства и применение.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ВЗАИМОСВЯЗЬ ЧЕЛОВЕКА И ПРИРОДЫ (2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 xml:space="preserve">Загрязнение атмосферы и гидросферы, их влияние на здоровье людей. </w:t>
      </w:r>
      <w:proofErr w:type="gramStart"/>
      <w:r w:rsidRPr="00EE6ADE">
        <w:rPr>
          <w:rFonts w:ascii="Times New Roman" w:hAnsi="Times New Roman" w:cs="Times New Roman"/>
          <w:bCs/>
          <w:iCs/>
          <w:sz w:val="24"/>
          <w:szCs w:val="24"/>
        </w:rPr>
        <w:t>Контроль за</w:t>
      </w:r>
      <w:proofErr w:type="gramEnd"/>
      <w:r w:rsidRPr="00EE6ADE">
        <w:rPr>
          <w:rFonts w:ascii="Times New Roman" w:hAnsi="Times New Roman" w:cs="Times New Roman"/>
          <w:bCs/>
          <w:iCs/>
          <w:sz w:val="24"/>
          <w:szCs w:val="24"/>
        </w:rPr>
        <w:t xml:space="preserve"> состоянием атмосферы и гидросферы.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Рациональное использование топлива. Использование энергии рек, ветра, приливов, тепла Земли, энергии Солнца.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Современная наука и производство. Средства связи. Знания, их роль в жизни человека и общества.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Как люди познают окружающий мир (наука вчера, сегодня, завтра).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Управление производством: роль автоматики, электроники. Компьютеризация производства. Роботы. Цехи-автоматы.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proofErr w:type="gramStart"/>
      <w:r w:rsidRPr="00EE6ADE">
        <w:rPr>
          <w:rFonts w:ascii="Times New Roman" w:hAnsi="Times New Roman" w:cs="Times New Roman"/>
          <w:bCs/>
          <w:iCs/>
          <w:sz w:val="24"/>
          <w:szCs w:val="24"/>
        </w:rPr>
        <w:t>Средства связи и передача информации: телеграф, телефон, радиосвязь (радиостанция, радиоволны, антенна, приемник, громкоговоритель), телевидение.</w:t>
      </w:r>
      <w:proofErr w:type="gramEnd"/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Лабораторные работы и опыты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звездного неба.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Наблюдение Луны в телескоп.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Определение азимута Солнца с помощью компаса.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Изготовление астролябии и определение с ее помощью высоты звезд.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Измерение атмосферного давления барометром.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Изготовление гигрометра.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Изучение действия рычага.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Изучение действия простых механизмов.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Вычисление механической работы.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Выращивание кристалла.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Знакомство с коллекцией пластмасс.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Знакомство с коллекцией волокон.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Распознавание природных и химических волокон. Изменение формы полиэтилена при нагревании.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Cs/>
          <w:iCs/>
          <w:sz w:val="24"/>
          <w:szCs w:val="24"/>
        </w:rPr>
        <w:t>Изучение действия телеграфного аппарата.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Подготовка к годовой контрольной работе (2 ч)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Годовая контрольная работа (2 ч) 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Резервное время (3 ч)</w:t>
      </w: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E6ADE" w:rsidRDefault="00EE6ADE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B4D08" w:rsidRPr="00EE6ADE" w:rsidRDefault="000B4D08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Times New Roman" w:hAnsi="Times New Roman" w:cs="Times New Roman"/>
          <w:sz w:val="24"/>
          <w:szCs w:val="24"/>
        </w:rPr>
        <w:lastRenderedPageBreak/>
        <w:t>ТЕМАТИЧЕСКОЕ ПЛАНИРОВАНИЕ</w:t>
      </w:r>
    </w:p>
    <w:p w:rsidR="000B4D08" w:rsidRPr="00EE6ADE" w:rsidRDefault="000B4D08" w:rsidP="000B4D08">
      <w:pPr>
        <w:widowControl w:val="0"/>
        <w:tabs>
          <w:tab w:val="left" w:pos="568"/>
          <w:tab w:val="left" w:pos="709"/>
          <w:tab w:val="left" w:pos="104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E6A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Естествознание. 6 класс </w:t>
      </w:r>
      <w:r w:rsidRPr="00EE6AD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(70 ч., 2ч. в неделю)</w:t>
      </w:r>
    </w:p>
    <w:p w:rsidR="000B4D08" w:rsidRPr="00EE6ADE" w:rsidRDefault="000B4D08" w:rsidP="000B4D08">
      <w:pPr>
        <w:keepNext/>
        <w:keepLines/>
        <w:widowControl w:val="0"/>
        <w:tabs>
          <w:tab w:val="left" w:pos="709"/>
          <w:tab w:val="left" w:pos="10490"/>
        </w:tabs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9525" w:type="dxa"/>
        <w:tblLook w:val="04A0" w:firstRow="1" w:lastRow="0" w:firstColumn="1" w:lastColumn="0" w:noHBand="0" w:noVBand="1"/>
      </w:tblPr>
      <w:tblGrid>
        <w:gridCol w:w="675"/>
        <w:gridCol w:w="3828"/>
        <w:gridCol w:w="1548"/>
        <w:gridCol w:w="1782"/>
        <w:gridCol w:w="1692"/>
      </w:tblGrid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Раздел программы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часов по программе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лабораторных работ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Кол-во контрольных работ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pStyle w:val="20"/>
              <w:tabs>
                <w:tab w:val="left" w:pos="709"/>
                <w:tab w:val="left" w:pos="1049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и химические явления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pStyle w:val="20"/>
              <w:tabs>
                <w:tab w:val="left" w:pos="709"/>
                <w:tab w:val="left" w:pos="1049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природа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tabs>
                <w:tab w:val="left" w:pos="709"/>
                <w:tab w:val="left" w:pos="10490"/>
              </w:tabs>
              <w:jc w:val="both"/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 xml:space="preserve">Подготовка к годовой контрольной работе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tabs>
                <w:tab w:val="left" w:pos="709"/>
                <w:tab w:val="left" w:pos="10490"/>
              </w:tabs>
              <w:jc w:val="both"/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</w:pPr>
            <w:r w:rsidRPr="00EE6ADE"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 xml:space="preserve">Годовая контрольная работа 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82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Резерв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0B4D08" w:rsidRPr="00EE6ADE" w:rsidTr="00EE6ADE">
        <w:tc>
          <w:tcPr>
            <w:tcW w:w="675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82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outlineLvl w:val="2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1548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178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1692" w:type="dxa"/>
          </w:tcPr>
          <w:p w:rsidR="000B4D08" w:rsidRPr="00EE6ADE" w:rsidRDefault="000B4D08" w:rsidP="000B4D08">
            <w:pPr>
              <w:keepNext/>
              <w:keepLines/>
              <w:tabs>
                <w:tab w:val="left" w:pos="709"/>
                <w:tab w:val="left" w:pos="10490"/>
              </w:tabs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</w:tbl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E6ADE" w:rsidRDefault="00EE6ADE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6. Учебно-методическое и материально-техническое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ADE">
        <w:rPr>
          <w:rFonts w:ascii="Times New Roman" w:hAnsi="Times New Roman" w:cs="Times New Roman"/>
          <w:b/>
          <w:bCs/>
          <w:iCs/>
          <w:sz w:val="24"/>
          <w:szCs w:val="24"/>
        </w:rPr>
        <w:t>обеспечение образовательного процесса</w:t>
      </w:r>
    </w:p>
    <w:p w:rsidR="000B4D08" w:rsidRPr="00EE6ADE" w:rsidRDefault="000B4D08" w:rsidP="000B4D08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200"/>
      </w:tblGrid>
      <w:tr w:rsidR="000B4D08" w:rsidRPr="00EE6ADE" w:rsidTr="00EE6ADE">
        <w:tc>
          <w:tcPr>
            <w:tcW w:w="2268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Учебно-программные материалы</w:t>
            </w:r>
          </w:p>
        </w:tc>
        <w:tc>
          <w:tcPr>
            <w:tcW w:w="7200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Федеральный государственный образовательный стандарт основного общего образования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Программа к пропедевтическому курсу «Введение в естественнонаучные предметы. Естествознание. 5-6 классы». Авторы: А.Е. Гуревич, Д.А. Исаев, Л.С.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Понтак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Составитель И.Г. Власова. М.: Дрофа, 2013.</w:t>
            </w:r>
          </w:p>
        </w:tc>
      </w:tr>
      <w:tr w:rsidR="000B4D08" w:rsidRPr="00EE6ADE" w:rsidTr="00EE6ADE">
        <w:tc>
          <w:tcPr>
            <w:tcW w:w="2268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Учебно-теоретические материалы</w:t>
            </w:r>
          </w:p>
        </w:tc>
        <w:tc>
          <w:tcPr>
            <w:tcW w:w="7200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Естествознание. Введение в естественнонаучные предметы. 5-6 класс. Автор: А.Е. Гуревич. М.: Вертикаль, 2014.</w:t>
            </w:r>
          </w:p>
        </w:tc>
      </w:tr>
      <w:tr w:rsidR="000B4D08" w:rsidRPr="00EE6ADE" w:rsidTr="00EE6ADE">
        <w:tc>
          <w:tcPr>
            <w:tcW w:w="2268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Учебно-практические материалы</w:t>
            </w:r>
          </w:p>
        </w:tc>
        <w:tc>
          <w:tcPr>
            <w:tcW w:w="7200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ГуревичА.Е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КрасновМ.В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НотовЛ.А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ПонтакЛ.С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Введение в естественнонаучные предметы. Естествознание.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Физика. Химия. 5 класс. Рабочая тетрадь.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ГуревичА.Е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КрасновМ.В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НотовЛ.А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ПонтакЛ.С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Введение в естественнонаучные предметы. Естествознание.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Физика. Химия. 6 класс. Рабочая тетрадь</w:t>
            </w:r>
          </w:p>
        </w:tc>
      </w:tr>
      <w:tr w:rsidR="000B4D08" w:rsidRPr="00EE6ADE" w:rsidTr="00EE6ADE">
        <w:tc>
          <w:tcPr>
            <w:tcW w:w="2268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Учебно-методические материалы</w:t>
            </w:r>
          </w:p>
        </w:tc>
        <w:tc>
          <w:tcPr>
            <w:tcW w:w="7200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ГуревичА.Е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КрасновМ.В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НотовЛ.А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ПонтакЛ.С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Гуревич А. Е., Исаев Д. А.,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Понтак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Л. С. Введение в естественнонаучные предметы. Естествознание. Физика. Химия. 5-6 классы. Методическое пособие.</w:t>
            </w:r>
          </w:p>
        </w:tc>
      </w:tr>
      <w:tr w:rsidR="000B4D08" w:rsidRPr="00EE6ADE" w:rsidTr="00EE6ADE">
        <w:tc>
          <w:tcPr>
            <w:tcW w:w="2268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Учебно-наглядные материалы</w:t>
            </w:r>
          </w:p>
        </w:tc>
        <w:tc>
          <w:tcPr>
            <w:tcW w:w="7200" w:type="dxa"/>
          </w:tcPr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Демонстрационно-тематические плакаты, таблицы к основным разделам материала, содержащегося в стандартах </w:t>
            </w:r>
          </w:p>
          <w:p w:rsidR="000B4D08" w:rsidRPr="00EE6ADE" w:rsidRDefault="000B4D08" w:rsidP="000B4D08">
            <w:pPr>
              <w:tabs>
                <w:tab w:val="left" w:pos="10490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Презентации, соответствующие тематике</w:t>
            </w:r>
          </w:p>
        </w:tc>
      </w:tr>
    </w:tbl>
    <w:p w:rsidR="000B4D08" w:rsidRPr="00EE6ADE" w:rsidRDefault="000B4D08" w:rsidP="000B4D08">
      <w:pPr>
        <w:pStyle w:val="50"/>
        <w:shd w:val="clear" w:color="auto" w:fill="auto"/>
        <w:tabs>
          <w:tab w:val="left" w:pos="10490"/>
        </w:tabs>
        <w:spacing w:before="0" w:after="0" w:line="180" w:lineRule="exact"/>
        <w:rPr>
          <w:rStyle w:val="I1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B4D08" w:rsidRPr="00EE6ADE" w:rsidSect="00EE6ADE">
          <w:footerReference w:type="even" r:id="rId9"/>
          <w:footerReference w:type="default" r:id="rId10"/>
          <w:type w:val="continuous"/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0B4D08" w:rsidRPr="00EE6ADE" w:rsidRDefault="000B4D08" w:rsidP="000B4D08">
      <w:pPr>
        <w:tabs>
          <w:tab w:val="left" w:pos="10490"/>
        </w:tabs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</w:pPr>
    </w:p>
    <w:p w:rsidR="000B4D08" w:rsidRDefault="000B4D08" w:rsidP="000B4D08">
      <w:pPr>
        <w:widowControl w:val="0"/>
        <w:tabs>
          <w:tab w:val="left" w:pos="709"/>
          <w:tab w:val="left" w:pos="10490"/>
        </w:tabs>
        <w:suppressAutoHyphens/>
        <w:spacing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en-US"/>
        </w:rPr>
      </w:pPr>
      <w:r w:rsidRPr="00EE6ADE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en-US"/>
        </w:rPr>
        <w:t xml:space="preserve">7. Календарно-тематическое планирование по естествознанию для 5-х классов </w:t>
      </w:r>
    </w:p>
    <w:p w:rsidR="00EE6ADE" w:rsidRPr="00EE6ADE" w:rsidRDefault="00EE6ADE" w:rsidP="00096ED9">
      <w:pPr>
        <w:widowControl w:val="0"/>
        <w:tabs>
          <w:tab w:val="left" w:pos="709"/>
          <w:tab w:val="left" w:pos="10490"/>
        </w:tabs>
        <w:suppressAutoHyphens/>
        <w:spacing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 xml:space="preserve">В связи с особенностями расписания уроков и календарного графика прохождение программы по учебному предмету «Естествознание планируется за 67 часов. </w:t>
      </w:r>
      <w:r w:rsidR="00096ED9">
        <w:rPr>
          <w:rFonts w:ascii="Times New Roman" w:eastAsia="Times New Roman" w:hAnsi="Times New Roman" w:cs="Times New Roman"/>
          <w:kern w:val="2"/>
          <w:sz w:val="24"/>
          <w:szCs w:val="24"/>
          <w:lang w:eastAsia="en-US"/>
        </w:rPr>
        <w:t>В отличие от авторской программы прохождение темы …. планируется за  … часов вместо…</w:t>
      </w:r>
    </w:p>
    <w:tbl>
      <w:tblPr>
        <w:tblW w:w="14884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559"/>
        <w:gridCol w:w="3827"/>
        <w:gridCol w:w="1559"/>
        <w:gridCol w:w="3261"/>
        <w:gridCol w:w="2693"/>
      </w:tblGrid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виды учебной деятельности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Введение. Природа. Человек – часть природы.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Природа живая и неживая. Понятие о явлениях природы. Человек — часть природы, зависит от нее, преобразует ее. Необходимость изучения природы. Физика и химия — науки о природе.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Слайды: лесной пейзаж, вид на реку, звездное небо, жилище древнего человека, современная улица, различные виды транспорта, исследование космоса и др.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 явлений природы, используя рисунки учебника и дополнительный иллюстративный материал.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Тела и вещества. Что изучает физика.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Тела и вещества. Многообразие явлений природы. Физические явления: механические, тепловые, электромагнитные, световые.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Демонстрации различных физических явлений.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Определение физических явлений по репродукциям.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Выделение названий веществ, физических тел и физических явле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ний из предложенного учителем текста.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Работа с таблицами из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рабочей тетради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изучает химия.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Химические явления превращения веществ. Природные, искусственные и синтетические вещества.</w:t>
            </w:r>
            <w:r w:rsidRPr="00EE6AD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Нагревание сахара в пробирке, гашение соды уксусом и др.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Определение химических явлений на основе демонстраций.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исследования природы. Лабораторное оборудование.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Описание явлений природы в литературе и искусстве. Научный подход к изучению природы. Наблюдение, опыт, теория. Лабораторное оборудование, штативы. Правила пользования и правила безопасности. 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лабораторных опытов.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в группе.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Измерения. Измерительные приборы.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Роль измерений в научных исследованиях и в практике. Простейшие измерительные приборы и инструменты: линейка, измерительная лента, измерительный цилиндр, динамометр. Шкала прибора: цена деления, предел измерений. Алгоритм нахождения цены деления и предела измерений. 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Демонстрации.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Измерительная линейка, секундомер демонстрационный, вольтметр.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Изображение шкалы любого прибора с указанием цены деления и предела измерений. Нахождение цены деления и предела измерений прибора.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измерения. Лабораторная работа №1 "Определение размеров тела". Лабораторная работа №2 "Измерение объема жидкости". Лабораторная работа №3 "Измерение объема твердого тела".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: «Определение размеров физического тела», «Измерение объема жидкости», «Измерение объема твердого тела»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лабораторных работ. Работа в группе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тел и веществ. Лабораторная работа №4 "Сравнение характеристик тел".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Характеристики тел и веществ: форма, объем, цвет, запах.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«Сравнение характеристик тел».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Тела различные и одинаковые по форме, объему и цвету.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Сравнение характеристик физиче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ских тел.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вещества. Лабораторная работа №5 "Наблюдение различных состояний вещества".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Твердое, жидкое и газообразное состояния ве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щества. Сохранение формы и объема твердыми телами, сохранение объема и не сохранение  формы жидкостями, не сохранение формы и объема газами. Признаки физических явлений: при переходе вещества из одного со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 xml:space="preserve">стояния в другое, не появляется новых веществ, не происходят их превращения.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состояний вещества».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Различные твердые тела. Переливание подкрашенной жидкости из мензурки в сосуды разной формы, а затем снова в мензурку. Перевязав нитью резиновый шар, наполняют одну его часть воздухом, а затем развязывают нить: воздух заполняет весь объем. Испарение воды и ее конденсация. Плавление стеарина и его отвердевание.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различных состояний вещества.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с таблицей из рабочей тетради.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 Работа с иллюстрациями учебника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Масса. Первые представления о массе как о количестве вещества. Необходимость измерения массы. Из истории измерения массы. Меры и эталон массы. Рычажные весы, правила работы с ними.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Весы. Измерение массы тела на весах.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измерением массы тела на различных весах.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массы. Лабораторная работа №6 "Измерение массы тела".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«Измерение массы тела на рычажных весах»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Измерение массы физических тел на учебных весах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Температура. Лабораторная работа №7 "Измерение температуры воды и воздуха".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Температура как важная характеристика тел и веществ, различных явлений природы. Измерение температуры. Термометры, правила работы с ними. Особенности конструкций медицинских термометров. Подготовка к письменному опросу.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«Измерение температуры воды и воздуха».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Воспламенение головки спички при ее нагревании. Увеличение объема жидкости при нагревании. Демонстрационный термометр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Определение цены деления термометра.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Измерение температуры воды и воздуха термометром.</w:t>
            </w:r>
          </w:p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</w:tr>
      <w:tr w:rsidR="000B4D08" w:rsidRPr="00EE6ADE" w:rsidTr="00096ED9">
        <w:trPr>
          <w:trHeight w:val="912"/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проверка знаний  по теме «Тела и вещества».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pStyle w:val="c0"/>
              <w:tabs>
                <w:tab w:val="left" w:pos="10490"/>
              </w:tabs>
              <w:spacing w:before="0" w:beforeAutospacing="0" w:after="0" w:afterAutospacing="0"/>
              <w:rPr>
                <w:color w:val="000000"/>
              </w:rPr>
            </w:pPr>
            <w:r w:rsidRPr="00EE6ADE">
              <w:rPr>
                <w:rStyle w:val="c5"/>
                <w:bCs/>
                <w:color w:val="000000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Фронтальная проверка знаний учащихся по теме «Тела и вещества»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с тестами. Решение качественных задач. Выполнение экспериментального задания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вещества: молекулы, атомы, ионы. Лабораторная работа №8 "Наблюдение делимости вещества".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Значение знаний о строении вещества. Делимость вещества. Строение вещества: молекулы, атомы, ионы. Представление о размерах этих частиц. Строение молекул.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делимости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вещества».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Делимость мела. Модели различных молекул и атомов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Рассматривание моделей молекул и атомов.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частиц вещества. Лабораторная работа №9 "Наблюдение явления диффузии".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Диффузия в газах, жидкостях и твердых телах. Движение частиц и температура тел. Примеры диффузии в природе, технике, быту.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явлений диффузии».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Диффузия пахучего вещества (дезодорант, одеколон, эфир). «Модель бро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уновского движения», из которой предварительно вынута шайба. Диффузия раствора медного купороса и воды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явлений диффузии в природе, технике, быту. Выполнение лабораторной работы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частиц вещества. Строение твердых тел, жидкостей, газов с молекулярной точки зрения. Лабораторная работа № 10 "Наблюдение взаимодействия частиц различных веществ".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Доказательства существования притяжения между частицами вещества. Склеивание и сварка. Доказательство существования отталкивания между частицами. Пояснение строения твердых тел, жидкостей, газов на основе знаний о строении вещества.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взаимодействия  частиц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веществ».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Взаимодействие свинцовых цилиндров. Прилипание стекла к поверхности воды. Сваривание в пламени двух стеклянных трубок. Сжатие и растяжение упругих тел. Модели кристаллических решеток.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взаимодействия частиц различных веществ. Выполнение лабораторной работы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атома.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Роль исследований строения атома в науке. Э. Резерфорд — создатель планетарной модели строения атома. Строение атома: ядро (протоны и нейтроны), электроны; массы этих частиц. Заряды протонов и электронов, их взаимодействие, заряд ядра.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строения атома. Изображение моделей строения атомов.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Атомы и ионы.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Чем могут отличаться атомы друг от друга? Строение атомов водорода, гелия, лития. Образование ионов.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Модели ядер атомов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Сравнение строения атомов водорода, гелия, лития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элементы. Периодическая таблица Д.И. Менделеева.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Химические элементы как группы атомов с одинаковым зарядом ядра. Знаки химических элементов. Периодическая таблица химических элементов Д. И. Менделеева: группы, периоды, ряды. Номера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химических элементов. Распространение различных химических элементов в природе.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Периодическая таблица химических элементов Д. И. Менделеева. Образцы химических веще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ств в скл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янках, на которых указаны химические формулы веществ.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Работа с периодической таблицей химических элементов.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образцов химических веществ.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 и сложные вещества.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Вещества, состоящие из атомов одного химического элемента, — простые, а состоящие из атомов нескольких элементов — сложные. Формулы химических веществ.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Образцы наиболее часто встречающихся простых и сложных веществ.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образцов наиболее часто встречающихся простых и сложных веществ.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Запись формул химических элементов.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Кислород. Лабораторная работа № 11 "Наблюдение горения".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Место кислорода в периодической таблице, его знак, номер. Кислород — самый распространенный на Земле химический элемент. Соединения кислорода и простое вещество кислород, его свойства и значение для жизни на Земле.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Фотосинтез. Горение в кислороде.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 xml:space="preserve">Лабораторная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горе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ния».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Получение кислорода. Кис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лородная подушка. Горение в кислороде. Слайды с изображением тепловых двигате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лей и машин, для работы которых необходим кислород, где они используются; других при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меров использования кислорода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Изучение кислорода и его соединений.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Определение значения кислорода для жизни на Земле.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Место водорода в периодической таблице, его знак, номер. Водород в природе. Простое вещество водород: его получение, свойства, распространение в природе, применение. Значение водорода как экологически чистого топлива. Соединения водорода.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Получение водорода с помощью аппарата </w:t>
            </w:r>
            <w:proofErr w:type="spell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Киппа</w:t>
            </w:r>
            <w:proofErr w:type="spell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водорода и его соединений.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опыта по изучению водорода.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Вода. Лабораторная работа № 12 "Разделение растворимых нерастворимых веществ фильтрованием".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Вода: строение молекулы воды. Свойства воды, ее распространение в природе, значение для жизни человека, животных и растений. Использование воды в народном хозяйстве.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Вода как растворитель. Фильтрование. Охрана водных ресурсов.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«Разделение растворимых и нерастворимых веществ фильтрованием»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лабораторной работы. Растворение различных веществ в воде и фильтрование растворов.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Растворы и взвеси.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Растворы в природе, технике, быту. Растворитель и растворяемое вещество. Истинные растворы и взвеси. Массовая доля вещества в растворе.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Приготовление истинного раствора и взвеси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приготовлением истинного раствора и взвеси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 «Химические элементы».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«Химические элементы»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тестовых заданий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Плотность.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Плотность как характеристика вещества. За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 xml:space="preserve">дачи на вычисление плотности по 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известным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массе и объему.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. Взвешивание тел одинако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вого объема, но разной массы и одинаковой массы, но разного объема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Работа с таблицей плотностей. Решение задач на вычисление плотности по 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известным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массе и объему по формуле: 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/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ind w:right="18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связь между массой, объемом и плотностью.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</w:t>
            </w:r>
            <w:r w:rsidRPr="00EE6ADE">
              <w:rPr>
                <w:rStyle w:val="FontStyle72"/>
                <w:sz w:val="24"/>
                <w:szCs w:val="24"/>
              </w:rPr>
              <w:lastRenderedPageBreak/>
              <w:t>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 на связь между массой, объемом и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плотностью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Преобразование формулы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/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after="2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на связь между массой, объемом и плотностью.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задач на связь между массой, объемом и плотностью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Преобразование формулы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/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after="24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</w:t>
            </w:r>
            <w:proofErr w:type="spellEnd"/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E6A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№13 «Определение плотности вещества».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«Измерение плотности вещества»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 «Плотность вещества».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«Плотность вещества»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экспериментального задания.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 задач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 чему приводит действие одного тела на другое? Силы.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Изменение скорости и формы тела при действии на него других тел. Сила как характеристика взаимодействия. Силы различной природы: сила тяжести, сила упругости, электрическая и магнитная силы, сила трения, сила давления. Зависимость результата действия силы от ее значения, направления, точки приложения.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Тележка, на которой укреплена сжатая пружина, не приходит в движение, если ей не от чего оттолкнуться. Движущаяся тележка, столкнувшись с тележкой такой же массы, приводит ее в движение, а сама при этом останавливается. Пластили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новый шарик, упав на поверхность стола, изменяет свою форму. Когда к пружине подвешивают груз, она растягивается. Демонстрации сил различной природы.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Зависимость результата действия силы от ее значения, направления, точки приложения.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Изучение зависимости результата действия силы от ее значения, направления, точки приложения. Наблюдение опытов с использованием тележки, пластилинового шарика, пружины с грузом.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рождает противодействие.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Рассмотрение опытов и явлений взаимодействия тел с указанием сил действия и противодействия. Реактивное движение.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Взаимодействие двух теле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жек равной массы, разных масс (с помощью прибора на воздушной подушке — ПДЗМ или легкоподвижных тележек). «</w:t>
            </w:r>
            <w:proofErr w:type="spell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Сегнерово</w:t>
            </w:r>
            <w:proofErr w:type="spell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колесо». Модель ракеты. Демонстрации с помощью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детских игрушек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взаимодействия тел. Графическое изображение сил.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Всемирное тяготение.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Всемирное тяготение, его проявления: падение тел на Землю, движение планет и спутников, приливы и отливы. Сила тяжести, ее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зависимость от массы тела. Открытие закона всемирного тяготения И. Ньютоном. Единица измерения силы — 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ньютон (Н). 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Падение различных тел. Выливание воды из наполненного стакана.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падением различных тел. Изображение силы тяжести.</w:t>
            </w:r>
            <w:r w:rsidRPr="00EE6AD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Вычисление силы тяжести тела по формуле 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T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9,8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Н/кг •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Деформация.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Различные виды деформации: растяжение, сжатие, изгиб, сдвиг и кручение. Проявление деформации в природе, быту, учет и использование в технике.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Прибор для демонстрации различных видов деформации.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различных видов деформации.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Приведение примеров различных видов деформации в природе, быту, учета и использования дефор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мации в технике.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Сила упругости. Лабораторная работа № 14 "Наблюдение возникновения силы упругости при деформации".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Возникновение силы упругости при деформации тел. Направление силы упругости. Зависимость силы упругости от деформации. Объяснение возникновения силы упругости с точки зрения молекулярного строения вещества.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силы упругости в природе, в быту, учет и использование ее в технике.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возникновения силы упругости при деформации».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Возникновение силы упру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гости в пружине, к которой подвешен шарик. Демонстрация силы упругости, возникающей в различных игрушках. Выстрел из пружинного пистолета.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возникновения силы упругости при деформации. Исследование зависимости силы упругости от деформации.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в группе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Условие равновесия тел.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Условия, при которых тела находятся в покое или движутся равномерно и прямолинейно.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Слайды с изображением полета парашютиста, движение тел в невесомости и т. д.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Определение условий, при которых тело находится в покое или движется.</w:t>
            </w:r>
            <w:r w:rsidRPr="00EE6AD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Изображение сил, действующих на тело, находящееся в равновесии.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силы. Трение. Лабораторная работа № 15 "Измерение силы".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Повторение материала: шкала прибора, определение цены деления, предела измерений. Устройство динамометра. Сила трения: ее проявление в природе, в быту, условия ее возникновения; причины возникновения трения. Трение скольжения и трение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качения.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«Измерение силы трения».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Динамометры различного типа. Измерение силы трения при движении бруска по столу. </w:t>
            </w:r>
            <w:proofErr w:type="spell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Трибометр</w:t>
            </w:r>
            <w:proofErr w:type="spell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Изучение устройства динамометра. Измерение силы.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причин возникновения силы трения.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Сравнение трения скольжения и трения качения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Трение. Лабораторная работа № 16 "Измерение силы трения".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Зависимость силы трения от силы тяжести тела. Учет и использование трения в технике.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Трибометр</w:t>
            </w:r>
            <w:proofErr w:type="spellEnd"/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показаниями дина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 xml:space="preserve">мометра при изменении количества грузов на бруске </w:t>
            </w:r>
            <w:proofErr w:type="spell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трибометра</w:t>
            </w:r>
            <w:proofErr w:type="spell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. Выступление с докладом. Прослушивание сообщений одноклассников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Электрические силы. Лабораторная работа № 17 "Наблюдение взаимодействия наэлектризованных тел".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Объяснение электрического взаимодействия на основе электронной теории. Электризация тел трением. Передача электрического заряда соприкосновением. Взаимодействие одноименно и разноименно заряженных тел.</w:t>
            </w:r>
            <w:r w:rsidRPr="00EE6ADE">
              <w:rPr>
                <w:rStyle w:val="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Принцип действия электроскопа.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взаимодействия наэлектризованных тел».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Электризация стержней из эбонита и стекла,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обнаружение заряда на них с помощью бумажных «султанов». Электроскоп. Передача заряда с одного электроскопа на другой.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взаимодействия на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электризованных тел.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Объяснение принципа действия электроскопа.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Магнитное взаимодействие. Лабораторная работа № 18 "Наблюдение магнитного взаимодействия".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Постоянные магниты, притяжение ими железных (стальных) тел.  Полосовые, дугообразные, керамические магниты.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Полюса магнита, усиление магнитных свойств к полюсам. Магнитная стрелка. Земля как магнит. Компас. Применение постоянных магнитов.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магнитного взаимодействия».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Различные магниты, их действие на железные (стальные) тела. Динамик, телефонная трубка, магнитная защелка.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магнитного взаимо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действия.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 Работа в группе.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 «Взаимодействие тел. Различные виды сил».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«Взаимодействие тел. Различные виды сил»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качественных, количественных задач. Представление ре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зультатов. Оценка деятельности одноклассников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 xml:space="preserve">Урок изучения и первичного закрепления новых </w:t>
            </w:r>
            <w:r w:rsidRPr="00EE6ADE">
              <w:rPr>
                <w:rStyle w:val="FontStyle72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Сила давления и давление. Единица давления — 1 паскаль (Па). Способы увеличения и уменьшения давления.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Разрезание куска пластилина тонкой проволокой при действии небольшой силы. Давление на песок при различной пло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щади опоры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Приведение примеров способов увеличения и уменьшения давления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вычисление давления. Лабораторная работа № 19 "Определение давления тела на опору".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Решение задач на вычисление давления.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«Определение давления тела на опору».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Вычисление давления гири на поверхность стола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 Работа в группе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 в жидкостях и газах.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Представление докладов по теме «Давление тел на опору». Закон Паскаля. Учет и использование передачи давления жидкостями и га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зами по всем направлениям в технике.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Шар Паскаля. Надувание камеры от мяча, лежащей на столе и накрытой плоской дощечкой с грузом: груз поднимается на дощечке.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Выступление с докладами, пред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ставление схем, иллюстраций, пре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зентаций.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Изучение использования передачи давления жидкостями и газами в технике.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Давление на глубине жидкости.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Наличие давления внутри жидкости, его возрастание с глубиной. Равенство давлений внутри жидкости на одной глубине по всем направлениям.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Измерение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давления на разных глубинах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за измерением давления на разных глубинах, по разным направлениям.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Выдвижение гипотез. Формулирование вывода.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Сообщающиеся сосуды.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Закон сообщающихся сосудов. Примеры со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общающихся сосудов. Применение сообщающихся сосудов: шлюз, водопровод, фонтан.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Уровень воды в сообщающихся сосудах. Модель водопровода, модель фонтана.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установлением уровня жидкости в сообщающихся сосудах.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Объяснение закона сообщающихся сосудов.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Приведение примеров сообщающихся сосудов.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Выталкивающая сила. Лабораторная работа № 20 "Измерение выталкивающей силы".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Выталкивающая сила, ее измерение на опыте.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«Измерение выталки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 xml:space="preserve">вающей силы». Объяснение причин возникновения выталкивающей силы.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Уменьшение веса тела, погруженного в воду. Действие выталкива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ющей силы на различные тела, погруженные в воду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Измерение выталкивающей силы. Выдвижение гипотез.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Формулирование вывода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 №21  «От чего зависит выталкивающая сила?»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«От чего зависит выталкивающая (архимедова) сила?»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 Составление таблицы. Формулирование вывода.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архимедовой силы. Лабораторная работа № 22 "Выяснение условия плавания тел".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 xml:space="preserve">Урок комплексного применения </w:t>
            </w:r>
            <w:r w:rsidRPr="00EE6ADE">
              <w:rPr>
                <w:rStyle w:val="FontStyle72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«Выяснение условия плавания тел». Подготовка к контрольной работе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Выполнение лабораторной работы. Решение качественных задач 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с. 71учебника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 «Давление жидкости на глубине. Действие жидкости на погруженное в нее тело».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10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«Давление жидкости на глубине. Действие жидкости на погруженное в нее тело»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качественных, количественных задач, выполнение экспе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риментального задания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Механическое движение.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Механическое движение. Траектория. Различные виды движения. Примеры различных видов движения в природе и технике. Путь и время движения, измерение пути и времени. </w:t>
            </w:r>
            <w:r w:rsidRPr="00EE6ADE">
              <w:rPr>
                <w:rStyle w:val="9pt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Демонстрации различных ви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дов движения. Движение различных игрушек.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движением различных тел.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Анализ движения, определение его вида.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Поиск примеров различных видов движения в природе и технике.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Скорость движения. Лабораторная работа № 23 "Вычисление скорости движения бруска".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Скорость равномерного движения. Единицы измерения скорости (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/с, км/ч и т. д.). Ускоренное и замедленное движение, примеры ускоренного и замедленного движения.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«Вычисление скорости движения бруска»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Вычисление скорости движения ученика по классу.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Вычисление скорости самодвижущейся тележки.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Решение задач на расчет скорости, пути и времени движения, решение экспериментальных задач типа: 1. Рассчитать время, за которое легкоподвижная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тележка проедет длину стола. 2. Рассчитать путь, который пройдет тележка за 20 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. (Скорость тележки определена на предыдущем уроке.)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на вычисление пути, скорости, времени движения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25.03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Относительность механического движения. Лабораторная работа № 24 "Наблюдение относительности движения".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Представление об относительности движения.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относи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тельности движения».</w:t>
            </w:r>
            <w:r w:rsidRPr="00EE6A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Движение игрушечной машины с «пассажиром» мимо стоящего «пешехода» (движение «пешехода» относительно машины с «пассажиром»).</w:t>
            </w:r>
            <w:proofErr w:type="gram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Движение малой тележки по большой тележке, которая, в свою очередь, движется по столу.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 Наблюдение за движением игрушечной машины. Анализ ее движения в разных системах отсчета. Приведение примеров относительности движения.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с рисунками учебника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Звук. Лабораторная работа № 25 "Наблюдение источников звука".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Звук как источник информации человека об окружающем мире. Источники звука. Колебания — необходимое условие возникновения звука.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источников звука».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Разнообразные источники звука и колеблющиеся детали, порождающие звук.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Извлечение звука с помощью центробежной машины: сирена </w:t>
            </w:r>
            <w:proofErr w:type="spell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Зеебека</w:t>
            </w:r>
            <w:proofErr w:type="spellEnd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, зубчатые колеса.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Наблюдение источников звука. Выполнение лабораторной работы. Работа в группах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Распространение звука.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Скорость звука в различных средах. Явление отражения звука. Эхо. Использование явления отражения звука в технике. Голос и слух, гортань и ухо.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Отсутствие звука работающего звонка, помещенного под колокол, из-под которого откачан воздух.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опытов, подтверждающих различие скорости звука в разных средах.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Работа с иллюстрациями учебника.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Тепловое расширение. Лабораторная работа № 26 "Наблюдение измерения длины тела при нагревании и охлаждении".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Тепловое расширение тел.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«Наблюдение изменения объема жидкостей и газов при нагревании и охлаждении».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Расширение тел при нагревании с помощью прибора «Шар с кольцом» и др.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 и количественных задач. Выполнение лабораторной работы. Наблюдение теплового расширения различных тел.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Учет и использование теплового расширения.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Сообщения учащихся об использовании теплового расширения в технике.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Прослушивание сообщений. Выступления с сообщениями, представление рисунков, схем, презентаций.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Плавление и отвердевание. Лабораторная работа № 27 </w:t>
            </w: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"Отливка игрушечного солдатика". Лабораторная работа № 28 "Нагревание стеклянной трубки". Лабораторная работа № 29 "Наблюдение за плавлением снега".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lastRenderedPageBreak/>
              <w:t>Урок комплексног</w:t>
            </w:r>
            <w:r w:rsidRPr="00EE6ADE">
              <w:rPr>
                <w:rStyle w:val="FontStyle72"/>
                <w:sz w:val="24"/>
                <w:szCs w:val="24"/>
              </w:rPr>
              <w:lastRenderedPageBreak/>
              <w:t>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Процессы плавления и отвердевания, их объ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 xml:space="preserve">яснение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точки зрения строения вещества. </w:t>
            </w: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«Отливка игрушечного солдатика».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«Нагревание стеклян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ной трубки».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«Наблюдение за плавлением снега».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Таяние льда в воде (отмечается постоянная температура смеси)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Наблюдение за таянием льда. Выполнение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лабораторных работ. Работа в группе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Испарение и конденсация.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Style w:val="9pt"/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Процесс испарения и конденсации, их объяснение с точки зрения строения вещества. Испарение и конденсация в природе.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Конденсация капель воды на холодной поверхности металла, помещенного над кипящей водой.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Наблюдение за процессами испарения и конденсации.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Выдвижение гипотез объяснения этих явлений с точки зрения строения вещества.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процесса испарения жидкостей. Лабораторная работа № 30 "От чего зависит скорость испарения жидкости". Лабораторная работа № 31 "Наблюдение охлаждения жидкости при испарении".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Зависимость скорости испарения жидкости от рода жидкости, температуры, площади свободной поверхности.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«От чего зависит скорость испарения жидкости? » Охлаждение жидкостей при испарении.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«Наблюдение охлаждения жидкости при испарении». </w:t>
            </w: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>Демонстрации.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Различные скорости испарения воды, эфира, спирта. Охлаждение жидкости при испарении.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факторов, от которых зависит скорость испарения жидкости. Рассмотрение качест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венных задач и вопросов. Выполнение лабораторных работ. Работа в группе.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Теплопередача. Лабораторная работа № 32 "Наблюдение теплопроводности воды и воздуха".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Процесс теплопередачи, примеры проявления теплопередачи в природе, учета и использования в технике</w:t>
            </w:r>
            <w:proofErr w:type="gramStart"/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«Наблюдение тепло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проводности воды и воздуха».</w:t>
            </w:r>
          </w:p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10"/>
                <w:rFonts w:ascii="Times New Roman" w:hAnsi="Times New Roman" w:cs="Times New Roman"/>
                <w:b/>
                <w:sz w:val="24"/>
                <w:szCs w:val="24"/>
              </w:rPr>
              <w:t xml:space="preserve">Демонстрации.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Теплопроводность различ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softHyphen/>
              <w:t>ных металлов. Нагревание термоскопа излучением от лампы, от горячего тела. Перемешивание слоев жидкости при ее нагревании (конвекция).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Выполнение лабораторной работы. Работа в группе. Наблюдение разных видов теплопередачи.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«Тепловые явления».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 w:rsidRPr="00EE6ADE">
              <w:rPr>
                <w:rStyle w:val="1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«Тепловые явления»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качественных, количественных и графических задач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Подготовка к годовой контрольной работе.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 xml:space="preserve">Урок комплексного применения </w:t>
            </w:r>
            <w:r w:rsidRPr="00EE6ADE">
              <w:rPr>
                <w:rStyle w:val="FontStyle72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Повторение. Подготовка к годовой контрольной работе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 и количественных задач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Подготовка к годовой контрольной работе.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FontStyle72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Повторение. Подготовка к годовой контрольной работе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 и количественных задач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c5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Урок контроля, оценки и коррекции знаний</w:t>
            </w:r>
          </w:p>
        </w:tc>
        <w:tc>
          <w:tcPr>
            <w:tcW w:w="3261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0"/>
                <w:rFonts w:ascii="Times New Roman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2693" w:type="dxa"/>
          </w:tcPr>
          <w:p w:rsidR="000B4D08" w:rsidRPr="00EE6ADE" w:rsidRDefault="000B4D08" w:rsidP="00EE6ADE">
            <w:pPr>
              <w:pStyle w:val="20"/>
              <w:shd w:val="clear" w:color="auto" w:fill="auto"/>
              <w:tabs>
                <w:tab w:val="left" w:pos="10490"/>
              </w:tabs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E6ADE">
              <w:rPr>
                <w:rStyle w:val="9pt"/>
                <w:rFonts w:ascii="Times New Roman" w:hAnsi="Times New Roman" w:cs="Times New Roman"/>
                <w:sz w:val="24"/>
                <w:szCs w:val="24"/>
              </w:rPr>
              <w:t>Решение качественных задач. Выполнение экспериментального задания</w:t>
            </w: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времени.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4D08" w:rsidRPr="00EE6ADE" w:rsidTr="00096ED9">
        <w:trPr>
          <w:jc w:val="center"/>
        </w:trPr>
        <w:tc>
          <w:tcPr>
            <w:tcW w:w="70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6ADE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времени.</w:t>
            </w:r>
          </w:p>
        </w:tc>
        <w:tc>
          <w:tcPr>
            <w:tcW w:w="1559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B4D08" w:rsidRPr="00EE6ADE" w:rsidRDefault="000B4D08" w:rsidP="00EE6ADE">
            <w:pPr>
              <w:tabs>
                <w:tab w:val="left" w:pos="709"/>
                <w:tab w:val="left" w:pos="10490"/>
              </w:tabs>
              <w:suppressAutoHyphens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4D08" w:rsidRPr="00EE6ADE" w:rsidRDefault="000B4D08" w:rsidP="000B4D08">
      <w:pPr>
        <w:tabs>
          <w:tab w:val="left" w:pos="104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5E7C" w:rsidRPr="00EE6ADE" w:rsidRDefault="006C5E7C" w:rsidP="000B4D08">
      <w:pPr>
        <w:rPr>
          <w:rFonts w:ascii="Times New Roman" w:hAnsi="Times New Roman" w:cs="Times New Roman"/>
          <w:sz w:val="24"/>
          <w:szCs w:val="24"/>
        </w:rPr>
      </w:pPr>
    </w:p>
    <w:sectPr w:rsidR="006C5E7C" w:rsidRPr="00EE6ADE" w:rsidSect="00EE6ADE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4C9" w:rsidRDefault="008574C9">
      <w:pPr>
        <w:spacing w:after="0" w:line="240" w:lineRule="auto"/>
      </w:pPr>
      <w:r>
        <w:separator/>
      </w:r>
    </w:p>
  </w:endnote>
  <w:endnote w:type="continuationSeparator" w:id="0">
    <w:p w:rsidR="008574C9" w:rsidRDefault="0085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DE" w:rsidRDefault="008574C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140.2pt;margin-top:679.7pt;width:10.6pt;height:11.4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" filled="f" stroked="f">
          <v:textbox style="mso-next-textbox:#Text Box 3;mso-fit-shape-to-text:t" inset="0,0,0,0">
            <w:txbxContent>
              <w:p w:rsidR="00EE6ADE" w:rsidRDefault="00EE6ADE">
                <w:pPr>
                  <w:spacing w:line="240" w:lineRule="auto"/>
                </w:pPr>
                <w:r>
                  <w:rPr>
                    <w:i/>
                    <w:iCs/>
                    <w:sz w:val="18"/>
                    <w:szCs w:val="18"/>
                  </w:rPr>
                  <w:fldChar w:fldCharType="begin"/>
                </w:r>
                <w:r>
                  <w:instrText xml:space="preserve"> PAGE \* MERGEFORMAT </w:instrText>
                </w:r>
                <w:r>
                  <w:rPr>
                    <w:i/>
                    <w:iCs/>
                    <w:sz w:val="18"/>
                    <w:szCs w:val="18"/>
                  </w:rPr>
                  <w:fldChar w:fldCharType="separate"/>
                </w:r>
                <w:r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ADE" w:rsidRDefault="008574C9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0" type="#_x0000_t202" style="position:absolute;margin-left:446.45pt;margin-top:680.15pt;width:10.6pt;height:11.4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" filled="f" stroked="f">
          <v:textbox style="mso-next-textbox:#Text Box 4;mso-fit-shape-to-text:t" inset="0,0,0,0">
            <w:txbxContent>
              <w:p w:rsidR="00EE6ADE" w:rsidRDefault="00EE6ADE">
                <w:pPr>
                  <w:spacing w:line="240" w:lineRule="auto"/>
                </w:pPr>
                <w:r>
                  <w:rPr>
                    <w:i/>
                    <w:iCs/>
                    <w:sz w:val="18"/>
                    <w:szCs w:val="18"/>
                  </w:rPr>
                  <w:fldChar w:fldCharType="begin"/>
                </w:r>
                <w:r>
                  <w:instrText xml:space="preserve"> PAGE \* MERGEFORMAT </w:instrText>
                </w:r>
                <w:r>
                  <w:rPr>
                    <w:i/>
                    <w:iCs/>
                    <w:sz w:val="18"/>
                    <w:szCs w:val="18"/>
                  </w:rPr>
                  <w:fldChar w:fldCharType="separate"/>
                </w:r>
                <w:r w:rsidR="008C4AF1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4C9" w:rsidRDefault="008574C9">
      <w:pPr>
        <w:spacing w:after="0" w:line="240" w:lineRule="auto"/>
      </w:pPr>
      <w:r>
        <w:separator/>
      </w:r>
    </w:p>
  </w:footnote>
  <w:footnote w:type="continuationSeparator" w:id="0">
    <w:p w:rsidR="008574C9" w:rsidRDefault="0085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86558"/>
    <w:multiLevelType w:val="hybridMultilevel"/>
    <w:tmpl w:val="53CAC2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091A5A"/>
    <w:multiLevelType w:val="hybridMultilevel"/>
    <w:tmpl w:val="537C3B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0A3A1F"/>
    <w:multiLevelType w:val="multilevel"/>
    <w:tmpl w:val="FD484940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102EE"/>
    <w:multiLevelType w:val="hybridMultilevel"/>
    <w:tmpl w:val="05FE21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8A7F6A"/>
    <w:multiLevelType w:val="multilevel"/>
    <w:tmpl w:val="CF989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89A260D"/>
    <w:multiLevelType w:val="hybridMultilevel"/>
    <w:tmpl w:val="E8E059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9CC061E"/>
    <w:multiLevelType w:val="hybridMultilevel"/>
    <w:tmpl w:val="AF3C0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F1BE0"/>
    <w:multiLevelType w:val="hybridMultilevel"/>
    <w:tmpl w:val="22765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184263"/>
    <w:multiLevelType w:val="multilevel"/>
    <w:tmpl w:val="4628D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621C1A99"/>
    <w:multiLevelType w:val="multilevel"/>
    <w:tmpl w:val="173CCCE6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84E340C"/>
    <w:multiLevelType w:val="hybridMultilevel"/>
    <w:tmpl w:val="BE626F32"/>
    <w:lvl w:ilvl="0" w:tplc="6494E66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AF5D90"/>
    <w:multiLevelType w:val="multilevel"/>
    <w:tmpl w:val="E7A8A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7C16DCE"/>
    <w:multiLevelType w:val="hybridMultilevel"/>
    <w:tmpl w:val="6DEA09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15576F"/>
    <w:multiLevelType w:val="hybridMultilevel"/>
    <w:tmpl w:val="1D0826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454834"/>
    <w:multiLevelType w:val="multilevel"/>
    <w:tmpl w:val="483EE676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2"/>
  </w:num>
  <w:num w:numId="5">
    <w:abstractNumId w:val="13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0"/>
  </w:num>
  <w:num w:numId="11">
    <w:abstractNumId w:val="3"/>
  </w:num>
  <w:num w:numId="12">
    <w:abstractNumId w:val="14"/>
  </w:num>
  <w:num w:numId="13">
    <w:abstractNumId w:val="10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D08"/>
    <w:rsid w:val="00096ED9"/>
    <w:rsid w:val="000B4D08"/>
    <w:rsid w:val="00201BF8"/>
    <w:rsid w:val="003E68C8"/>
    <w:rsid w:val="00591744"/>
    <w:rsid w:val="005E3F54"/>
    <w:rsid w:val="005F1BC4"/>
    <w:rsid w:val="006C5E7C"/>
    <w:rsid w:val="008574C9"/>
    <w:rsid w:val="008C4AF1"/>
    <w:rsid w:val="00AD6DDC"/>
    <w:rsid w:val="00EE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0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0B4D08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paragraph" w:customStyle="1" w:styleId="I">
    <w:name w:val="I"/>
    <w:basedOn w:val="a"/>
    <w:uiPriority w:val="99"/>
    <w:rsid w:val="000B4D08"/>
    <w:pPr>
      <w:widowControl w:val="0"/>
      <w:autoSpaceDE w:val="0"/>
      <w:autoSpaceDN w:val="0"/>
      <w:adjustRightInd w:val="0"/>
      <w:spacing w:before="340" w:after="170" w:line="280" w:lineRule="atLeast"/>
      <w:jc w:val="center"/>
      <w:textAlignment w:val="center"/>
    </w:pPr>
    <w:rPr>
      <w:rFonts w:ascii="SchoolBookC" w:eastAsia="Times New Roman" w:hAnsi="SchoolBookC" w:cs="SchoolBookC"/>
      <w:b/>
      <w:bCs/>
      <w:color w:val="000000"/>
      <w:sz w:val="28"/>
      <w:szCs w:val="28"/>
      <w:lang w:val="en-US"/>
    </w:rPr>
  </w:style>
  <w:style w:type="paragraph" w:customStyle="1" w:styleId="snoska-s-chertoy">
    <w:name w:val="snoska-s-chertoy"/>
    <w:basedOn w:val="a"/>
    <w:uiPriority w:val="99"/>
    <w:rsid w:val="000B4D08"/>
    <w:pPr>
      <w:widowControl w:val="0"/>
      <w:autoSpaceDE w:val="0"/>
      <w:autoSpaceDN w:val="0"/>
      <w:adjustRightInd w:val="0"/>
      <w:spacing w:after="0" w:line="20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sz w:val="18"/>
      <w:szCs w:val="18"/>
    </w:rPr>
  </w:style>
  <w:style w:type="character" w:customStyle="1" w:styleId="Text0">
    <w:name w:val="Text"/>
    <w:rsid w:val="000B4D0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character" w:customStyle="1" w:styleId="I1">
    <w:name w:val="I1"/>
    <w:basedOn w:val="a0"/>
    <w:uiPriority w:val="99"/>
    <w:rsid w:val="000B4D08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paragraph" w:customStyle="1" w:styleId="NoParagraphStyle">
    <w:name w:val="[No Paragraph Style]"/>
    <w:rsid w:val="000B4D0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  <w:lang w:val="en-US"/>
    </w:rPr>
  </w:style>
  <w:style w:type="paragraph" w:customStyle="1" w:styleId="avtor">
    <w:name w:val="avtor"/>
    <w:basedOn w:val="NoParagraphStyle"/>
    <w:uiPriority w:val="99"/>
    <w:rsid w:val="000B4D08"/>
    <w:pPr>
      <w:spacing w:after="113" w:line="240" w:lineRule="atLeast"/>
      <w:ind w:firstLine="283"/>
      <w:jc w:val="right"/>
    </w:pPr>
    <w:rPr>
      <w:rFonts w:ascii="SchoolBookC" w:hAnsi="SchoolBookC" w:cs="SchoolBookC"/>
      <w:i/>
      <w:iCs/>
      <w:sz w:val="22"/>
      <w:szCs w:val="22"/>
    </w:rPr>
  </w:style>
  <w:style w:type="character" w:customStyle="1" w:styleId="avtor1">
    <w:name w:val="avtor1"/>
    <w:basedOn w:val="Text0"/>
    <w:uiPriority w:val="99"/>
    <w:rsid w:val="000B4D08"/>
    <w:rPr>
      <w:rFonts w:ascii="SchoolBookC" w:hAnsi="SchoolBookC" w:cs="SchoolBookC"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Zag-klass">
    <w:name w:val="Zag-klass"/>
    <w:uiPriority w:val="99"/>
    <w:rsid w:val="000B4D08"/>
    <w:rPr>
      <w:rFonts w:ascii="SchoolBookC" w:hAnsi="SchoolBookC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paragraph" w:customStyle="1" w:styleId="zag-klass0">
    <w:name w:val="zag-klass"/>
    <w:basedOn w:val="NoParagraphStyle"/>
    <w:uiPriority w:val="99"/>
    <w:rsid w:val="000B4D08"/>
    <w:pPr>
      <w:spacing w:before="227" w:after="113" w:line="260" w:lineRule="atLeast"/>
      <w:jc w:val="center"/>
    </w:pPr>
    <w:rPr>
      <w:rFonts w:ascii="SchoolBookC" w:hAnsi="SchoolBookC" w:cs="SchoolBookC"/>
      <w:b/>
      <w:bCs/>
    </w:rPr>
  </w:style>
  <w:style w:type="character" w:customStyle="1" w:styleId="2">
    <w:name w:val="2"/>
    <w:basedOn w:val="I1"/>
    <w:uiPriority w:val="99"/>
    <w:rsid w:val="000B4D08"/>
    <w:rPr>
      <w:rFonts w:ascii="JournalC" w:hAnsi="JournalC" w:cs="JournalC"/>
      <w:b/>
      <w:bCs/>
      <w:color w:val="000000"/>
      <w:spacing w:val="0"/>
      <w:w w:val="100"/>
      <w:position w:val="0"/>
      <w:sz w:val="26"/>
      <w:szCs w:val="26"/>
      <w:u w:val="none"/>
      <w:vertAlign w:val="baseline"/>
      <w:lang w:val="ru-RU"/>
    </w:rPr>
  </w:style>
  <w:style w:type="paragraph" w:styleId="a3">
    <w:name w:val="footnote text"/>
    <w:basedOn w:val="a"/>
    <w:link w:val="a4"/>
    <w:semiHidden/>
    <w:rsid w:val="000B4D08"/>
    <w:rPr>
      <w:rFonts w:ascii="Calibri" w:eastAsia="Times New Roman" w:hAnsi="Calibri" w:cs="Calibri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B4D08"/>
    <w:rPr>
      <w:rFonts w:ascii="Calibri" w:cs="Calibri"/>
    </w:rPr>
  </w:style>
  <w:style w:type="paragraph" w:styleId="a5">
    <w:name w:val="footer"/>
    <w:basedOn w:val="a"/>
    <w:link w:val="a6"/>
    <w:rsid w:val="000B4D08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6">
    <w:name w:val="Нижний колонтитул Знак"/>
    <w:basedOn w:val="a0"/>
    <w:link w:val="a5"/>
    <w:rsid w:val="000B4D08"/>
    <w:rPr>
      <w:rFonts w:ascii="Calibri" w:cs="Calibri"/>
      <w:sz w:val="22"/>
      <w:szCs w:val="22"/>
    </w:rPr>
  </w:style>
  <w:style w:type="character" w:styleId="a7">
    <w:name w:val="page number"/>
    <w:basedOn w:val="a0"/>
    <w:rsid w:val="000B4D08"/>
    <w:rPr>
      <w:rFonts w:cs="Times New Roman"/>
    </w:rPr>
  </w:style>
  <w:style w:type="paragraph" w:customStyle="1" w:styleId="-11">
    <w:name w:val="Цветной список - Акцент 11"/>
    <w:basedOn w:val="a"/>
    <w:rsid w:val="000B4D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0B4D0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qFormat/>
    <w:rsid w:val="000B4D08"/>
    <w:rPr>
      <w:rFonts w:ascii="Calibri" w:eastAsia="Calibri"/>
      <w:sz w:val="22"/>
      <w:szCs w:val="22"/>
      <w:lang w:eastAsia="en-US"/>
    </w:rPr>
  </w:style>
  <w:style w:type="character" w:customStyle="1" w:styleId="FontStyle15">
    <w:name w:val="Font Style15"/>
    <w:basedOn w:val="a0"/>
    <w:rsid w:val="000B4D08"/>
    <w:rPr>
      <w:rFonts w:ascii="Arial Unicode MS" w:eastAsia="Arial Unicode MS" w:hAnsi="Arial Unicode MS" w:cs="Arial Unicode MS" w:hint="eastAsia"/>
      <w:sz w:val="18"/>
      <w:szCs w:val="18"/>
    </w:rPr>
  </w:style>
  <w:style w:type="paragraph" w:styleId="HTML">
    <w:name w:val="HTML Preformatted"/>
    <w:basedOn w:val="a"/>
    <w:link w:val="HTML0"/>
    <w:rsid w:val="000B4D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B4D08"/>
    <w:rPr>
      <w:rFonts w:ascii="Courier New" w:hAnsi="Courier New" w:cs="Courier New"/>
    </w:rPr>
  </w:style>
  <w:style w:type="paragraph" w:customStyle="1" w:styleId="1">
    <w:name w:val="Обычный1"/>
    <w:rsid w:val="000B4D08"/>
    <w:pPr>
      <w:widowControl w:val="0"/>
      <w:spacing w:after="200" w:line="276" w:lineRule="auto"/>
      <w:contextualSpacing/>
    </w:pPr>
    <w:rPr>
      <w:rFonts w:ascii="Calibri" w:eastAsia="Calibri" w:cs="Calibri"/>
      <w:color w:val="000000"/>
      <w:sz w:val="22"/>
    </w:rPr>
  </w:style>
  <w:style w:type="paragraph" w:customStyle="1" w:styleId="zagpr-3">
    <w:name w:val="zagpr-3"/>
    <w:basedOn w:val="NoParagraphStyle"/>
    <w:uiPriority w:val="99"/>
    <w:rsid w:val="000B4D08"/>
    <w:pPr>
      <w:spacing w:before="170" w:after="57" w:line="260" w:lineRule="atLeast"/>
      <w:jc w:val="center"/>
    </w:pPr>
    <w:rPr>
      <w:rFonts w:ascii="SchoolBookC" w:hAnsi="SchoolBookC" w:cs="SchoolBookC"/>
      <w:b/>
      <w:bCs/>
    </w:rPr>
  </w:style>
  <w:style w:type="paragraph" w:customStyle="1" w:styleId="zagpr-1">
    <w:name w:val="zagpr-1"/>
    <w:basedOn w:val="NoParagraphStyle"/>
    <w:uiPriority w:val="99"/>
    <w:rsid w:val="000B4D08"/>
    <w:pPr>
      <w:spacing w:before="113" w:after="170" w:line="300" w:lineRule="atLeast"/>
      <w:jc w:val="center"/>
    </w:pPr>
    <w:rPr>
      <w:rFonts w:ascii="JournalC" w:hAnsi="JournalC" w:cs="JournalC"/>
      <w:b/>
      <w:bCs/>
      <w:sz w:val="28"/>
      <w:szCs w:val="28"/>
    </w:rPr>
  </w:style>
  <w:style w:type="paragraph" w:customStyle="1" w:styleId="zagpred-4">
    <w:name w:val="zagpred-4"/>
    <w:basedOn w:val="NoParagraphStyle"/>
    <w:uiPriority w:val="99"/>
    <w:rsid w:val="000B4D08"/>
    <w:pPr>
      <w:spacing w:before="113" w:after="57" w:line="240" w:lineRule="atLeast"/>
      <w:jc w:val="center"/>
    </w:pPr>
    <w:rPr>
      <w:rFonts w:ascii="SchoolBookC" w:hAnsi="SchoolBookC" w:cs="SchoolBookC"/>
      <w:b/>
      <w:bCs/>
      <w:sz w:val="22"/>
      <w:szCs w:val="22"/>
    </w:rPr>
  </w:style>
  <w:style w:type="character" w:styleId="aa">
    <w:name w:val="Hyperlink"/>
    <w:basedOn w:val="a0"/>
    <w:rsid w:val="000B4D08"/>
    <w:rPr>
      <w:color w:val="0000FF"/>
      <w:u w:val="single"/>
    </w:rPr>
  </w:style>
  <w:style w:type="paragraph" w:styleId="ab">
    <w:name w:val="endnote text"/>
    <w:basedOn w:val="a"/>
    <w:link w:val="ac"/>
    <w:uiPriority w:val="99"/>
    <w:semiHidden/>
    <w:unhideWhenUsed/>
    <w:rsid w:val="000B4D08"/>
    <w:rPr>
      <w:rFonts w:ascii="Calibri" w:eastAsia="Times New Roman" w:hAnsi="Calibri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0B4D08"/>
    <w:rPr>
      <w:rFonts w:ascii="Calibri"/>
    </w:rPr>
  </w:style>
  <w:style w:type="character" w:customStyle="1" w:styleId="Zag11">
    <w:name w:val="Zag_11"/>
    <w:rsid w:val="000B4D08"/>
  </w:style>
  <w:style w:type="table" w:styleId="ad">
    <w:name w:val="Table Grid"/>
    <w:basedOn w:val="a1"/>
    <w:uiPriority w:val="59"/>
    <w:rsid w:val="000B4D0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e">
    <w:name w:val="Основной текст_"/>
    <w:basedOn w:val="a0"/>
    <w:link w:val="20"/>
    <w:rsid w:val="000B4D08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20">
    <w:name w:val="Основной текст2"/>
    <w:basedOn w:val="a"/>
    <w:link w:val="ae"/>
    <w:rsid w:val="000B4D08"/>
    <w:pPr>
      <w:widowControl w:val="0"/>
      <w:shd w:val="clear" w:color="auto" w:fill="FFFFFF"/>
      <w:spacing w:after="0" w:line="240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10">
    <w:name w:val="Основной текст1"/>
    <w:basedOn w:val="ae"/>
    <w:rsid w:val="000B4D08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">
    <w:name w:val="Основной текст + 9 pt"/>
    <w:basedOn w:val="ae"/>
    <w:rsid w:val="000B4D08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9pt0">
    <w:name w:val="Основной текст + 9 pt;Курсив"/>
    <w:basedOn w:val="ae"/>
    <w:rsid w:val="000B4D08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ArialNarrow75pt">
    <w:name w:val="Основной текст + Arial Narrow;7;5 pt"/>
    <w:basedOn w:val="ae"/>
    <w:rsid w:val="000B4D08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FontStyle72">
    <w:name w:val="Font Style72"/>
    <w:basedOn w:val="a0"/>
    <w:uiPriority w:val="99"/>
    <w:rsid w:val="000B4D08"/>
    <w:rPr>
      <w:rFonts w:ascii="Times New Roman" w:hAnsi="Times New Roman" w:cs="Times New Roman" w:hint="default"/>
      <w:sz w:val="22"/>
      <w:szCs w:val="22"/>
    </w:rPr>
  </w:style>
  <w:style w:type="paragraph" w:customStyle="1" w:styleId="c0">
    <w:name w:val="c0"/>
    <w:basedOn w:val="a"/>
    <w:rsid w:val="000B4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0B4D08"/>
  </w:style>
  <w:style w:type="paragraph" w:customStyle="1" w:styleId="Style20">
    <w:name w:val="Style20"/>
    <w:basedOn w:val="a"/>
    <w:uiPriority w:val="99"/>
    <w:rsid w:val="000B4D08"/>
    <w:pPr>
      <w:widowControl w:val="0"/>
      <w:autoSpaceDE w:val="0"/>
      <w:autoSpaceDN w:val="0"/>
      <w:adjustRightInd w:val="0"/>
      <w:spacing w:after="0" w:line="252" w:lineRule="exact"/>
      <w:ind w:firstLine="288"/>
      <w:jc w:val="both"/>
    </w:pPr>
    <w:rPr>
      <w:rFonts w:ascii="Century Schoolbook" w:hAnsi="Century Schoolbook"/>
      <w:sz w:val="24"/>
      <w:szCs w:val="24"/>
    </w:rPr>
  </w:style>
  <w:style w:type="character" w:customStyle="1" w:styleId="11">
    <w:name w:val="Заголовок №1_"/>
    <w:basedOn w:val="a0"/>
    <w:link w:val="12"/>
    <w:rsid w:val="000B4D08"/>
    <w:rPr>
      <w:rFonts w:ascii="Segoe UI" w:eastAsia="Segoe UI" w:hAnsi="Segoe UI" w:cs="Segoe UI"/>
      <w:b/>
      <w:bCs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0B4D08"/>
    <w:pPr>
      <w:widowControl w:val="0"/>
      <w:shd w:val="clear" w:color="auto" w:fill="FFFFFF"/>
      <w:spacing w:after="0" w:line="278" w:lineRule="exact"/>
      <w:outlineLvl w:val="0"/>
    </w:pPr>
    <w:rPr>
      <w:rFonts w:ascii="Segoe UI" w:eastAsia="Segoe UI" w:hAnsi="Segoe UI" w:cs="Segoe UI"/>
      <w:b/>
      <w:bCs/>
      <w:sz w:val="26"/>
      <w:szCs w:val="26"/>
    </w:rPr>
  </w:style>
  <w:style w:type="character" w:customStyle="1" w:styleId="21">
    <w:name w:val="Основной текст (2) + Не курсив"/>
    <w:basedOn w:val="a0"/>
    <w:rsid w:val="000B4D0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4">
    <w:name w:val="Заголовок №4_"/>
    <w:basedOn w:val="a0"/>
    <w:link w:val="40"/>
    <w:rsid w:val="000B4D08"/>
    <w:rPr>
      <w:rFonts w:ascii="Calibri" w:eastAsia="Calibri" w:cs="Calibri"/>
      <w:b/>
      <w:bCs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0B4D08"/>
    <w:pPr>
      <w:widowControl w:val="0"/>
      <w:shd w:val="clear" w:color="auto" w:fill="FFFFFF"/>
      <w:spacing w:before="600" w:after="180" w:line="0" w:lineRule="atLeast"/>
      <w:jc w:val="both"/>
      <w:outlineLvl w:val="3"/>
    </w:pPr>
    <w:rPr>
      <w:rFonts w:ascii="Calibri" w:eastAsia="Calibri" w:hAnsi="Calibri" w:cs="Calibri"/>
      <w:b/>
      <w:bCs/>
      <w:sz w:val="23"/>
      <w:szCs w:val="23"/>
    </w:rPr>
  </w:style>
  <w:style w:type="table" w:customStyle="1" w:styleId="13">
    <w:name w:val="Сетка таблицы1"/>
    <w:basedOn w:val="a1"/>
    <w:next w:val="ad"/>
    <w:uiPriority w:val="59"/>
    <w:rsid w:val="000B4D08"/>
    <w:pPr>
      <w:widowControl w:val="0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Колонтитул_"/>
    <w:basedOn w:val="a0"/>
    <w:link w:val="af0"/>
    <w:rsid w:val="000B4D08"/>
    <w:rPr>
      <w:rFonts w:ascii="Century Schoolbook" w:eastAsia="Century Schoolbook" w:hAnsi="Century Schoolbook" w:cs="Century Schoolbook"/>
      <w:i/>
      <w:iCs/>
      <w:sz w:val="18"/>
      <w:szCs w:val="18"/>
      <w:shd w:val="clear" w:color="auto" w:fill="FFFFFF"/>
    </w:rPr>
  </w:style>
  <w:style w:type="paragraph" w:customStyle="1" w:styleId="af0">
    <w:name w:val="Колонтитул"/>
    <w:basedOn w:val="a"/>
    <w:link w:val="af"/>
    <w:rsid w:val="000B4D08"/>
    <w:pPr>
      <w:widowControl w:val="0"/>
      <w:shd w:val="clear" w:color="auto" w:fill="FFFFFF"/>
      <w:spacing w:after="0" w:line="0" w:lineRule="atLeast"/>
    </w:pPr>
    <w:rPr>
      <w:rFonts w:ascii="Century Schoolbook" w:eastAsia="Century Schoolbook" w:hAnsi="Century Schoolbook" w:cs="Century Schoolbook"/>
      <w:i/>
      <w:iCs/>
      <w:sz w:val="18"/>
      <w:szCs w:val="18"/>
    </w:rPr>
  </w:style>
  <w:style w:type="character" w:customStyle="1" w:styleId="95pt">
    <w:name w:val="Колонтитул + 9;5 pt;Не курсив"/>
    <w:basedOn w:val="af"/>
    <w:rsid w:val="000B4D08"/>
    <w:rPr>
      <w:rFonts w:ascii="Century Schoolbook" w:eastAsia="Century Schoolbook" w:hAnsi="Century Schoolbook" w:cs="Century Schoolbook"/>
      <w:i/>
      <w:i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basedOn w:val="ae"/>
    <w:rsid w:val="000B4D0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1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0B4D08"/>
    <w:rPr>
      <w:rFonts w:ascii="Franklin Gothic Book" w:eastAsia="Franklin Gothic Book" w:hAnsi="Franklin Gothic Book" w:cs="Franklin Gothic Book"/>
      <w:b/>
      <w:bCs/>
      <w:sz w:val="18"/>
      <w:szCs w:val="1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B4D08"/>
    <w:pPr>
      <w:widowControl w:val="0"/>
      <w:shd w:val="clear" w:color="auto" w:fill="FFFFFF"/>
      <w:spacing w:before="60" w:after="60" w:line="0" w:lineRule="atLeast"/>
    </w:pPr>
    <w:rPr>
      <w:rFonts w:ascii="Franklin Gothic Book" w:eastAsia="Franklin Gothic Book" w:hAnsi="Franklin Gothic Book" w:cs="Franklin Gothic Book"/>
      <w:b/>
      <w:bCs/>
      <w:sz w:val="18"/>
      <w:szCs w:val="18"/>
    </w:rPr>
  </w:style>
  <w:style w:type="paragraph" w:styleId="af1">
    <w:name w:val="Balloon Text"/>
    <w:basedOn w:val="a"/>
    <w:link w:val="af2"/>
    <w:uiPriority w:val="99"/>
    <w:semiHidden/>
    <w:unhideWhenUsed/>
    <w:rsid w:val="005F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F1BC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37</Pages>
  <Words>8987</Words>
  <Characters>51231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2015-11-07T19:35:00Z</dcterms:created>
  <dcterms:modified xsi:type="dcterms:W3CDTF">2015-11-17T13:36:00Z</dcterms:modified>
</cp:coreProperties>
</file>