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49" w:rsidRPr="004E2B45" w:rsidRDefault="00C535AC" w:rsidP="00C535AC">
      <w:pPr>
        <w:rPr>
          <w:b/>
        </w:rPr>
      </w:pPr>
      <w:r w:rsidRPr="004E2B45">
        <w:rPr>
          <w:b/>
        </w:rPr>
        <w:t xml:space="preserve">  </w:t>
      </w:r>
      <w:r w:rsidR="00367807" w:rsidRPr="004E2B45">
        <w:rPr>
          <w:b/>
        </w:rPr>
        <w:t xml:space="preserve">             </w:t>
      </w:r>
      <w:r w:rsidR="004E2B45" w:rsidRPr="004E2B45">
        <w:rPr>
          <w:b/>
        </w:rPr>
        <w:t xml:space="preserve">    </w:t>
      </w:r>
      <w:r w:rsidRPr="004E2B45">
        <w:rPr>
          <w:b/>
        </w:rPr>
        <w:t>Как воспитать не</w:t>
      </w:r>
      <w:r w:rsidR="00367807" w:rsidRPr="004E2B45">
        <w:rPr>
          <w:b/>
        </w:rPr>
        <w:t xml:space="preserve"> </w:t>
      </w:r>
      <w:r w:rsidRPr="004E2B45">
        <w:rPr>
          <w:b/>
        </w:rPr>
        <w:t>наркомана?</w:t>
      </w:r>
    </w:p>
    <w:p w:rsidR="00C535AC" w:rsidRDefault="00C535AC" w:rsidP="00367807">
      <w:pPr>
        <w:jc w:val="both"/>
      </w:pPr>
      <w:proofErr w:type="gramStart"/>
      <w:r>
        <w:t>Попробуйте воспитать ребенка закаленным, решительным, мужественным, ответственным, честным, трудолюбивым, образованным, человечным.</w:t>
      </w:r>
      <w:proofErr w:type="gramEnd"/>
      <w:r>
        <w:t xml:space="preserve"> Вряд ли такой станет наркоманом. Задача, конечно,  не из легких. Что делать, чтобы ребенок не заболел наркоманией? </w:t>
      </w:r>
    </w:p>
    <w:p w:rsidR="00C535AC" w:rsidRDefault="00C535AC" w:rsidP="00367807">
      <w:pPr>
        <w:jc w:val="both"/>
      </w:pPr>
      <w:r>
        <w:t>По крайней мере:</w:t>
      </w:r>
    </w:p>
    <w:p w:rsidR="00C535AC" w:rsidRPr="004E2B45" w:rsidRDefault="00C535AC" w:rsidP="00367807">
      <w:pPr>
        <w:pStyle w:val="a3"/>
        <w:numPr>
          <w:ilvl w:val="0"/>
          <w:numId w:val="1"/>
        </w:numPr>
        <w:jc w:val="both"/>
        <w:rPr>
          <w:color w:val="FF0000"/>
        </w:rPr>
      </w:pPr>
      <w:r w:rsidRPr="004E2B45">
        <w:rPr>
          <w:color w:val="FF0000"/>
        </w:rPr>
        <w:t>Не злоупотребляйте алкоголем и не употребляйте наркотики сами;</w:t>
      </w:r>
    </w:p>
    <w:p w:rsidR="00C535AC" w:rsidRPr="004E2B45" w:rsidRDefault="00F6223B" w:rsidP="00367807">
      <w:pPr>
        <w:pStyle w:val="a3"/>
        <w:numPr>
          <w:ilvl w:val="0"/>
          <w:numId w:val="1"/>
        </w:numPr>
        <w:jc w:val="both"/>
        <w:rPr>
          <w:color w:val="FF0000"/>
        </w:rPr>
      </w:pPr>
      <w:r w:rsidRPr="004E2B45">
        <w:rPr>
          <w:color w:val="FF0000"/>
        </w:rPr>
        <w:t>Не забывайте, что главные потребности ребенка (не меньше пищи, сна и одежды) – ваше внимание и участие, а также возможность проявить себя в полезных делах ради вашего одобрения;</w:t>
      </w:r>
    </w:p>
    <w:p w:rsidR="00F6223B" w:rsidRPr="004E2B45" w:rsidRDefault="00F6223B" w:rsidP="00367807">
      <w:pPr>
        <w:pStyle w:val="a3"/>
        <w:numPr>
          <w:ilvl w:val="0"/>
          <w:numId w:val="1"/>
        </w:numPr>
        <w:jc w:val="both"/>
        <w:rPr>
          <w:color w:val="FF0000"/>
        </w:rPr>
      </w:pPr>
      <w:r w:rsidRPr="004E2B45">
        <w:rPr>
          <w:color w:val="FF0000"/>
        </w:rPr>
        <w:t>Постарайтесь внушить ребенку, что не все его желания будут немедленно удовлетворяться, что для их осуществления необходимо приложить труд. Он должен нести определенную ответственность в семье и перед друзьями.</w:t>
      </w:r>
    </w:p>
    <w:p w:rsidR="00367807" w:rsidRDefault="00367807" w:rsidP="00367807">
      <w:pPr>
        <w:jc w:val="both"/>
      </w:pPr>
      <w:r>
        <w:t>Люди, которые пробуют наркотики из любопытства, но считают для себя невозможным употреблять их, чтобы «расслабиться» или стать более интересными для окружающих, как правило, не становятся наркоманами. Им быстро надоедает состояние опьянения. Если же оно не надоедает, значит, дело было не в любопытстве.</w:t>
      </w:r>
    </w:p>
    <w:p w:rsidR="004E30A0" w:rsidRPr="004E2B45" w:rsidRDefault="00367807" w:rsidP="00367807">
      <w:pPr>
        <w:rPr>
          <w:b/>
        </w:rPr>
      </w:pPr>
      <w:r w:rsidRPr="004E2B45">
        <w:rPr>
          <w:b/>
        </w:rPr>
        <w:lastRenderedPageBreak/>
        <w:t xml:space="preserve">     </w:t>
      </w:r>
      <w:r w:rsidR="004E30A0" w:rsidRPr="004E2B45">
        <w:rPr>
          <w:b/>
        </w:rPr>
        <w:t xml:space="preserve">        </w:t>
      </w:r>
      <w:r w:rsidRPr="004E2B45">
        <w:rPr>
          <w:b/>
        </w:rPr>
        <w:t xml:space="preserve">Как узнать, употребляет ли ребенок </w:t>
      </w:r>
    </w:p>
    <w:p w:rsidR="00367807" w:rsidRPr="004E2B45" w:rsidRDefault="004E30A0" w:rsidP="00367807">
      <w:pPr>
        <w:rPr>
          <w:b/>
        </w:rPr>
      </w:pPr>
      <w:r w:rsidRPr="004E2B45">
        <w:rPr>
          <w:b/>
        </w:rPr>
        <w:t xml:space="preserve">                                      </w:t>
      </w:r>
      <w:r w:rsidR="00367807" w:rsidRPr="004E2B45">
        <w:rPr>
          <w:b/>
        </w:rPr>
        <w:t>наркотики?</w:t>
      </w:r>
    </w:p>
    <w:p w:rsidR="00367807" w:rsidRDefault="00367807" w:rsidP="004E30A0">
      <w:pPr>
        <w:jc w:val="both"/>
      </w:pPr>
      <w:r>
        <w:t>Общие для всех наркотиков признаки обращают на себя внимание родителей в первую очередь, хотя часто их расценивают как «вполне нормальные для переходного возраста».</w:t>
      </w:r>
    </w:p>
    <w:p w:rsidR="00367807" w:rsidRPr="004E2B45" w:rsidRDefault="00367807" w:rsidP="004E30A0">
      <w:pPr>
        <w:pStyle w:val="a3"/>
        <w:numPr>
          <w:ilvl w:val="0"/>
          <w:numId w:val="2"/>
        </w:numPr>
        <w:jc w:val="both"/>
        <w:rPr>
          <w:color w:val="0070C0"/>
          <w:sz w:val="20"/>
          <w:szCs w:val="20"/>
        </w:rPr>
      </w:pPr>
      <w:r w:rsidRPr="004E2B45">
        <w:rPr>
          <w:color w:val="0070C0"/>
          <w:sz w:val="20"/>
          <w:szCs w:val="20"/>
        </w:rPr>
        <w:t>Нарастающая скрытность ребенка. Часто она сопровождается учащением и увеличением времени «гуляний</w:t>
      </w:r>
      <w:r w:rsidR="004E30A0" w:rsidRPr="004E2B45">
        <w:rPr>
          <w:color w:val="0070C0"/>
          <w:sz w:val="20"/>
          <w:szCs w:val="20"/>
        </w:rPr>
        <w:t>», когда ребенок уходит из дому в то время, которое раньше проводил в семье и за уроками.</w:t>
      </w:r>
    </w:p>
    <w:p w:rsidR="004E30A0" w:rsidRPr="004E2B45" w:rsidRDefault="004E30A0" w:rsidP="004E30A0">
      <w:pPr>
        <w:pStyle w:val="a3"/>
        <w:numPr>
          <w:ilvl w:val="0"/>
          <w:numId w:val="2"/>
        </w:numPr>
        <w:jc w:val="both"/>
        <w:rPr>
          <w:color w:val="0070C0"/>
          <w:sz w:val="20"/>
          <w:szCs w:val="20"/>
        </w:rPr>
      </w:pPr>
      <w:r w:rsidRPr="004E2B45">
        <w:rPr>
          <w:color w:val="0070C0"/>
          <w:sz w:val="20"/>
          <w:szCs w:val="20"/>
        </w:rPr>
        <w:t>Частые просьбы отпустить на ночь из дома либо отсутствие по ночам без объяснения причин.</w:t>
      </w:r>
    </w:p>
    <w:p w:rsidR="004E30A0" w:rsidRPr="004E2B45" w:rsidRDefault="004E30A0" w:rsidP="004E30A0">
      <w:pPr>
        <w:pStyle w:val="a3"/>
        <w:numPr>
          <w:ilvl w:val="0"/>
          <w:numId w:val="2"/>
        </w:numPr>
        <w:jc w:val="both"/>
        <w:rPr>
          <w:color w:val="0070C0"/>
          <w:sz w:val="20"/>
          <w:szCs w:val="20"/>
        </w:rPr>
      </w:pPr>
      <w:r w:rsidRPr="004E2B45">
        <w:rPr>
          <w:color w:val="0070C0"/>
          <w:sz w:val="20"/>
          <w:szCs w:val="20"/>
        </w:rPr>
        <w:t>Резкое снижение успеваемости и интереса к учебе.</w:t>
      </w:r>
    </w:p>
    <w:p w:rsidR="004E30A0" w:rsidRPr="004E2B45" w:rsidRDefault="004E30A0" w:rsidP="004E30A0">
      <w:pPr>
        <w:pStyle w:val="a3"/>
        <w:numPr>
          <w:ilvl w:val="0"/>
          <w:numId w:val="2"/>
        </w:numPr>
        <w:jc w:val="both"/>
        <w:rPr>
          <w:color w:val="0070C0"/>
          <w:sz w:val="20"/>
          <w:szCs w:val="20"/>
        </w:rPr>
      </w:pPr>
      <w:r w:rsidRPr="004E2B45">
        <w:rPr>
          <w:color w:val="0070C0"/>
          <w:sz w:val="20"/>
          <w:szCs w:val="20"/>
        </w:rPr>
        <w:t>Неспособность внятно ответить на вопрос, что нового было сегодня в школе.</w:t>
      </w:r>
    </w:p>
    <w:p w:rsidR="004E30A0" w:rsidRPr="004E2B45" w:rsidRDefault="004E30A0" w:rsidP="004E30A0">
      <w:pPr>
        <w:pStyle w:val="a3"/>
        <w:numPr>
          <w:ilvl w:val="0"/>
          <w:numId w:val="2"/>
        </w:numPr>
        <w:jc w:val="both"/>
        <w:rPr>
          <w:color w:val="0070C0"/>
          <w:sz w:val="20"/>
          <w:szCs w:val="20"/>
        </w:rPr>
      </w:pPr>
      <w:r w:rsidRPr="004E2B45">
        <w:rPr>
          <w:color w:val="0070C0"/>
          <w:sz w:val="20"/>
          <w:szCs w:val="20"/>
        </w:rPr>
        <w:t>Участившиеся прогулы занятий.</w:t>
      </w:r>
    </w:p>
    <w:p w:rsidR="004E30A0" w:rsidRPr="004E2B45" w:rsidRDefault="004E30A0" w:rsidP="004E30A0">
      <w:pPr>
        <w:pStyle w:val="a3"/>
        <w:numPr>
          <w:ilvl w:val="0"/>
          <w:numId w:val="2"/>
        </w:numPr>
        <w:jc w:val="both"/>
        <w:rPr>
          <w:color w:val="0070C0"/>
          <w:sz w:val="20"/>
          <w:szCs w:val="20"/>
        </w:rPr>
      </w:pPr>
      <w:r w:rsidRPr="004E2B45">
        <w:rPr>
          <w:color w:val="0070C0"/>
          <w:sz w:val="20"/>
          <w:szCs w:val="20"/>
        </w:rPr>
        <w:t xml:space="preserve">Потеря интереса к </w:t>
      </w:r>
      <w:proofErr w:type="gramStart"/>
      <w:r w:rsidRPr="004E2B45">
        <w:rPr>
          <w:color w:val="0070C0"/>
          <w:sz w:val="20"/>
          <w:szCs w:val="20"/>
        </w:rPr>
        <w:t>привычным увлечениям</w:t>
      </w:r>
      <w:proofErr w:type="gramEnd"/>
      <w:r w:rsidRPr="004E2B45">
        <w:rPr>
          <w:color w:val="0070C0"/>
          <w:sz w:val="20"/>
          <w:szCs w:val="20"/>
        </w:rPr>
        <w:t xml:space="preserve"> – спорту, чтению и т.д.</w:t>
      </w:r>
    </w:p>
    <w:p w:rsidR="004E30A0" w:rsidRPr="004E2B45" w:rsidRDefault="004E30A0" w:rsidP="004E30A0">
      <w:pPr>
        <w:pStyle w:val="a3"/>
        <w:numPr>
          <w:ilvl w:val="0"/>
          <w:numId w:val="2"/>
        </w:numPr>
        <w:jc w:val="both"/>
        <w:rPr>
          <w:color w:val="0070C0"/>
          <w:sz w:val="20"/>
          <w:szCs w:val="20"/>
        </w:rPr>
      </w:pPr>
      <w:r w:rsidRPr="004E2B45">
        <w:rPr>
          <w:color w:val="0070C0"/>
          <w:sz w:val="20"/>
          <w:szCs w:val="20"/>
        </w:rPr>
        <w:t>Появление привычки к длительному прослушиванию музыки или внезапная потеря интереса к ней.</w:t>
      </w:r>
    </w:p>
    <w:p w:rsidR="004E30A0" w:rsidRPr="004E2B45" w:rsidRDefault="004E30A0" w:rsidP="004E30A0">
      <w:pPr>
        <w:pStyle w:val="a3"/>
        <w:numPr>
          <w:ilvl w:val="0"/>
          <w:numId w:val="2"/>
        </w:numPr>
        <w:jc w:val="both"/>
        <w:rPr>
          <w:color w:val="0070C0"/>
          <w:sz w:val="20"/>
          <w:szCs w:val="20"/>
        </w:rPr>
      </w:pPr>
      <w:r w:rsidRPr="004E2B45">
        <w:rPr>
          <w:color w:val="0070C0"/>
          <w:sz w:val="20"/>
          <w:szCs w:val="20"/>
        </w:rPr>
        <w:t>Нарастающая хитрость, изворотливость и лживость.</w:t>
      </w:r>
    </w:p>
    <w:p w:rsidR="004E30A0" w:rsidRPr="004E2B45" w:rsidRDefault="004E30A0" w:rsidP="004E30A0">
      <w:pPr>
        <w:pStyle w:val="a3"/>
        <w:numPr>
          <w:ilvl w:val="0"/>
          <w:numId w:val="2"/>
        </w:numPr>
        <w:jc w:val="both"/>
        <w:rPr>
          <w:color w:val="0070C0"/>
          <w:sz w:val="20"/>
          <w:szCs w:val="20"/>
        </w:rPr>
      </w:pPr>
      <w:r w:rsidRPr="004E2B45">
        <w:rPr>
          <w:color w:val="0070C0"/>
          <w:sz w:val="20"/>
          <w:szCs w:val="20"/>
        </w:rPr>
        <w:t>Повышенная апатия, сменяющаяся необъяснимой активностью.</w:t>
      </w:r>
    </w:p>
    <w:p w:rsidR="004E30A0" w:rsidRPr="004E2B45" w:rsidRDefault="004E30A0" w:rsidP="004E30A0">
      <w:pPr>
        <w:pStyle w:val="a3"/>
        <w:numPr>
          <w:ilvl w:val="0"/>
          <w:numId w:val="2"/>
        </w:numPr>
        <w:jc w:val="both"/>
        <w:rPr>
          <w:color w:val="0070C0"/>
          <w:sz w:val="20"/>
          <w:szCs w:val="20"/>
        </w:rPr>
      </w:pPr>
      <w:r w:rsidRPr="004E2B45">
        <w:rPr>
          <w:color w:val="0070C0"/>
          <w:sz w:val="20"/>
          <w:szCs w:val="20"/>
        </w:rPr>
        <w:t>Потеря интереса к противоположному полу.</w:t>
      </w:r>
    </w:p>
    <w:p w:rsidR="004E30A0" w:rsidRPr="004E2B45" w:rsidRDefault="004E30A0" w:rsidP="00367807">
      <w:pPr>
        <w:pStyle w:val="a3"/>
        <w:numPr>
          <w:ilvl w:val="0"/>
          <w:numId w:val="2"/>
        </w:numPr>
        <w:rPr>
          <w:color w:val="0070C0"/>
          <w:sz w:val="20"/>
          <w:szCs w:val="20"/>
        </w:rPr>
      </w:pPr>
      <w:r w:rsidRPr="004E2B45">
        <w:rPr>
          <w:color w:val="0070C0"/>
          <w:sz w:val="20"/>
          <w:szCs w:val="20"/>
        </w:rPr>
        <w:t>Появление высказываний о бессмысленности и тягости жизни.</w:t>
      </w:r>
    </w:p>
    <w:p w:rsidR="004E30A0" w:rsidRPr="004E2B45" w:rsidRDefault="004E30A0" w:rsidP="00367807">
      <w:pPr>
        <w:pStyle w:val="a3"/>
        <w:numPr>
          <w:ilvl w:val="0"/>
          <w:numId w:val="2"/>
        </w:numPr>
        <w:rPr>
          <w:color w:val="0070C0"/>
          <w:sz w:val="20"/>
          <w:szCs w:val="20"/>
        </w:rPr>
      </w:pPr>
      <w:r w:rsidRPr="004E2B45">
        <w:rPr>
          <w:color w:val="0070C0"/>
          <w:sz w:val="20"/>
          <w:szCs w:val="20"/>
        </w:rPr>
        <w:t>Серьезное отношение к лозунгам типа «Живи быстро, умри молодым».</w:t>
      </w:r>
    </w:p>
    <w:p w:rsidR="004E30A0" w:rsidRPr="004E2B45" w:rsidRDefault="004E30A0" w:rsidP="00367807">
      <w:pPr>
        <w:pStyle w:val="a3"/>
        <w:numPr>
          <w:ilvl w:val="0"/>
          <w:numId w:val="2"/>
        </w:numPr>
        <w:rPr>
          <w:color w:val="0070C0"/>
          <w:sz w:val="20"/>
          <w:szCs w:val="20"/>
        </w:rPr>
      </w:pPr>
      <w:r w:rsidRPr="004E2B45">
        <w:rPr>
          <w:color w:val="0070C0"/>
          <w:sz w:val="20"/>
          <w:szCs w:val="20"/>
        </w:rPr>
        <w:t>Интерес к разговорам о наркотиках.</w:t>
      </w:r>
    </w:p>
    <w:p w:rsidR="00D31B06" w:rsidRPr="004E2B45" w:rsidRDefault="00D31B06" w:rsidP="00B111F0">
      <w:pPr>
        <w:pStyle w:val="a3"/>
        <w:numPr>
          <w:ilvl w:val="0"/>
          <w:numId w:val="2"/>
        </w:numPr>
        <w:jc w:val="both"/>
        <w:rPr>
          <w:color w:val="0070C0"/>
          <w:sz w:val="20"/>
          <w:szCs w:val="20"/>
        </w:rPr>
      </w:pPr>
      <w:r w:rsidRPr="004E2B45">
        <w:rPr>
          <w:color w:val="0070C0"/>
          <w:sz w:val="20"/>
          <w:szCs w:val="20"/>
        </w:rPr>
        <w:lastRenderedPageBreak/>
        <w:t>Пропажа из дома денег, ценностей, книг, одежды, радиоаппаратуры и т.д.</w:t>
      </w:r>
    </w:p>
    <w:p w:rsidR="00D31B06" w:rsidRPr="004E2B45" w:rsidRDefault="00D31B06" w:rsidP="00B111F0">
      <w:pPr>
        <w:pStyle w:val="a3"/>
        <w:numPr>
          <w:ilvl w:val="0"/>
          <w:numId w:val="2"/>
        </w:numPr>
        <w:jc w:val="both"/>
        <w:rPr>
          <w:color w:val="0070C0"/>
          <w:sz w:val="20"/>
          <w:szCs w:val="20"/>
        </w:rPr>
      </w:pPr>
      <w:proofErr w:type="gramStart"/>
      <w:r w:rsidRPr="004E2B45">
        <w:rPr>
          <w:color w:val="0070C0"/>
          <w:sz w:val="20"/>
          <w:szCs w:val="20"/>
        </w:rPr>
        <w:t>Участившееся</w:t>
      </w:r>
      <w:proofErr w:type="gramEnd"/>
      <w:r w:rsidRPr="004E2B45">
        <w:rPr>
          <w:color w:val="0070C0"/>
          <w:sz w:val="20"/>
          <w:szCs w:val="20"/>
        </w:rPr>
        <w:t xml:space="preserve"> </w:t>
      </w:r>
      <w:proofErr w:type="spellStart"/>
      <w:r w:rsidRPr="004E2B45">
        <w:rPr>
          <w:color w:val="0070C0"/>
          <w:sz w:val="20"/>
          <w:szCs w:val="20"/>
        </w:rPr>
        <w:t>выпрашивание</w:t>
      </w:r>
      <w:proofErr w:type="spellEnd"/>
      <w:r w:rsidRPr="004E2B45">
        <w:rPr>
          <w:color w:val="0070C0"/>
          <w:sz w:val="20"/>
          <w:szCs w:val="20"/>
        </w:rPr>
        <w:t xml:space="preserve"> денег у родственников.</w:t>
      </w:r>
    </w:p>
    <w:p w:rsidR="00D31B06" w:rsidRPr="004E2B45" w:rsidRDefault="00D31B06" w:rsidP="00B111F0">
      <w:pPr>
        <w:pStyle w:val="a3"/>
        <w:numPr>
          <w:ilvl w:val="0"/>
          <w:numId w:val="2"/>
        </w:numPr>
        <w:jc w:val="both"/>
        <w:rPr>
          <w:color w:val="0070C0"/>
          <w:sz w:val="20"/>
          <w:szCs w:val="20"/>
        </w:rPr>
      </w:pPr>
      <w:r w:rsidRPr="004E2B45">
        <w:rPr>
          <w:color w:val="0070C0"/>
          <w:sz w:val="20"/>
          <w:szCs w:val="20"/>
        </w:rPr>
        <w:t>Противоправные действия или кражи вне дома.</w:t>
      </w:r>
    </w:p>
    <w:p w:rsidR="00D31B06" w:rsidRPr="004E2B45" w:rsidRDefault="00D31B06" w:rsidP="00B111F0">
      <w:pPr>
        <w:pStyle w:val="a3"/>
        <w:numPr>
          <w:ilvl w:val="0"/>
          <w:numId w:val="2"/>
        </w:numPr>
        <w:jc w:val="both"/>
        <w:rPr>
          <w:color w:val="0070C0"/>
          <w:sz w:val="20"/>
          <w:szCs w:val="20"/>
        </w:rPr>
      </w:pPr>
      <w:r w:rsidRPr="004E2B45">
        <w:rPr>
          <w:color w:val="0070C0"/>
          <w:sz w:val="20"/>
          <w:szCs w:val="20"/>
        </w:rPr>
        <w:t>Наличие у подростка значительных денежных сумм, объяснить появление которых он отказывается.</w:t>
      </w:r>
    </w:p>
    <w:p w:rsidR="00D31B06" w:rsidRPr="004E2B45" w:rsidRDefault="00D31B06" w:rsidP="00B111F0">
      <w:pPr>
        <w:pStyle w:val="a3"/>
        <w:numPr>
          <w:ilvl w:val="0"/>
          <w:numId w:val="2"/>
        </w:numPr>
        <w:jc w:val="both"/>
        <w:rPr>
          <w:color w:val="0070C0"/>
          <w:sz w:val="20"/>
          <w:szCs w:val="20"/>
        </w:rPr>
      </w:pPr>
      <w:r w:rsidRPr="004E2B45">
        <w:rPr>
          <w:color w:val="0070C0"/>
          <w:sz w:val="20"/>
          <w:szCs w:val="20"/>
        </w:rPr>
        <w:t>Резкие и непредсказуемые (без видимых причин) смены настроения.</w:t>
      </w:r>
    </w:p>
    <w:p w:rsidR="00D31B06" w:rsidRPr="004E2B45" w:rsidRDefault="00D31B06" w:rsidP="00B111F0">
      <w:pPr>
        <w:pStyle w:val="a3"/>
        <w:numPr>
          <w:ilvl w:val="0"/>
          <w:numId w:val="2"/>
        </w:numPr>
        <w:jc w:val="both"/>
        <w:rPr>
          <w:color w:val="0070C0"/>
          <w:sz w:val="20"/>
          <w:szCs w:val="20"/>
        </w:rPr>
      </w:pPr>
      <w:r w:rsidRPr="004E2B45">
        <w:rPr>
          <w:color w:val="0070C0"/>
          <w:sz w:val="20"/>
          <w:szCs w:val="20"/>
        </w:rPr>
        <w:t>Неадекватное поведение: добродушие и вялость в скандале или, наоборот, раздражительность в спокойной ситуации.</w:t>
      </w:r>
    </w:p>
    <w:p w:rsidR="00D31B06" w:rsidRPr="004E2B45" w:rsidRDefault="00D31B06" w:rsidP="00B111F0">
      <w:pPr>
        <w:pStyle w:val="a3"/>
        <w:numPr>
          <w:ilvl w:val="0"/>
          <w:numId w:val="2"/>
        </w:numPr>
        <w:jc w:val="both"/>
        <w:rPr>
          <w:color w:val="0070C0"/>
          <w:sz w:val="20"/>
          <w:szCs w:val="20"/>
        </w:rPr>
      </w:pPr>
      <w:r w:rsidRPr="004E2B45">
        <w:rPr>
          <w:color w:val="0070C0"/>
          <w:sz w:val="20"/>
          <w:szCs w:val="20"/>
        </w:rPr>
        <w:t>Нигилизм.</w:t>
      </w:r>
    </w:p>
    <w:p w:rsidR="00D31B06" w:rsidRPr="004E2B45" w:rsidRDefault="00D31B06" w:rsidP="00B111F0">
      <w:pPr>
        <w:pStyle w:val="a3"/>
        <w:numPr>
          <w:ilvl w:val="0"/>
          <w:numId w:val="2"/>
        </w:numPr>
        <w:jc w:val="both"/>
        <w:rPr>
          <w:color w:val="0070C0"/>
          <w:sz w:val="20"/>
          <w:szCs w:val="20"/>
        </w:rPr>
      </w:pPr>
      <w:r w:rsidRPr="004E2B45">
        <w:rPr>
          <w:color w:val="0070C0"/>
          <w:sz w:val="20"/>
          <w:szCs w:val="20"/>
        </w:rPr>
        <w:t>Резкое снижение или увеличение аппетита, заметное снижение веса ребенка.</w:t>
      </w:r>
    </w:p>
    <w:p w:rsidR="00D31B06" w:rsidRPr="004E2B45" w:rsidRDefault="00D31B06" w:rsidP="00B111F0">
      <w:pPr>
        <w:pStyle w:val="a3"/>
        <w:numPr>
          <w:ilvl w:val="0"/>
          <w:numId w:val="2"/>
        </w:numPr>
        <w:jc w:val="both"/>
        <w:rPr>
          <w:color w:val="0070C0"/>
          <w:sz w:val="20"/>
          <w:szCs w:val="20"/>
        </w:rPr>
      </w:pPr>
      <w:r w:rsidRPr="004E2B45">
        <w:rPr>
          <w:color w:val="0070C0"/>
          <w:sz w:val="20"/>
          <w:szCs w:val="20"/>
        </w:rPr>
        <w:t>Неряшливость. Отказ от утреннего туалета. Отсутствие потребности в смене одежды. Посторонние запахи от волос и одежды.</w:t>
      </w:r>
    </w:p>
    <w:p w:rsidR="00D31B06" w:rsidRPr="004E2B45" w:rsidRDefault="00B111F0" w:rsidP="00B111F0">
      <w:pPr>
        <w:pStyle w:val="a3"/>
        <w:numPr>
          <w:ilvl w:val="0"/>
          <w:numId w:val="2"/>
        </w:numPr>
        <w:jc w:val="both"/>
        <w:rPr>
          <w:color w:val="0070C0"/>
          <w:sz w:val="20"/>
          <w:szCs w:val="20"/>
        </w:rPr>
      </w:pPr>
      <w:r w:rsidRPr="004E2B45">
        <w:rPr>
          <w:color w:val="0070C0"/>
          <w:sz w:val="20"/>
          <w:szCs w:val="20"/>
        </w:rPr>
        <w:t>Появление на теле татуировок и рисунков, особенно с изображением паутины, черепов, фантастических монстров и холодного оружия.</w:t>
      </w:r>
    </w:p>
    <w:p w:rsidR="00B111F0" w:rsidRPr="004E2B45" w:rsidRDefault="00B111F0" w:rsidP="00B111F0">
      <w:pPr>
        <w:pStyle w:val="a3"/>
        <w:numPr>
          <w:ilvl w:val="0"/>
          <w:numId w:val="2"/>
        </w:numPr>
        <w:jc w:val="both"/>
        <w:rPr>
          <w:color w:val="0070C0"/>
          <w:sz w:val="20"/>
          <w:szCs w:val="20"/>
        </w:rPr>
      </w:pPr>
      <w:r w:rsidRPr="004E2B45">
        <w:rPr>
          <w:color w:val="0070C0"/>
          <w:sz w:val="20"/>
          <w:szCs w:val="20"/>
        </w:rPr>
        <w:t>Частые синяки, порезы, ожоги от сигарет в районе вен на руках, не находящие удовлетворительного объяснения («просто упал», «сам не знаю откуда»). Прожженная сигаретами одежда.</w:t>
      </w:r>
    </w:p>
    <w:p w:rsidR="00B111F0" w:rsidRPr="004E2B45" w:rsidRDefault="00B111F0" w:rsidP="00B111F0">
      <w:pPr>
        <w:pStyle w:val="a3"/>
        <w:numPr>
          <w:ilvl w:val="0"/>
          <w:numId w:val="2"/>
        </w:numPr>
        <w:jc w:val="both"/>
        <w:rPr>
          <w:color w:val="0070C0"/>
          <w:sz w:val="20"/>
          <w:szCs w:val="20"/>
        </w:rPr>
      </w:pPr>
      <w:r w:rsidRPr="004E2B45">
        <w:rPr>
          <w:color w:val="0070C0"/>
          <w:sz w:val="20"/>
          <w:szCs w:val="20"/>
        </w:rPr>
        <w:t>Внешний вид нездорового человека, бледность, отечность кистей рук. Покраснение глазных яблок, коричневый налет на языке. Расширение кровеносных сосудов под ноздрями.</w:t>
      </w:r>
    </w:p>
    <w:p w:rsidR="00B111F0" w:rsidRPr="004E2B45" w:rsidRDefault="00B111F0" w:rsidP="00B111F0">
      <w:pPr>
        <w:pStyle w:val="a3"/>
        <w:numPr>
          <w:ilvl w:val="0"/>
          <w:numId w:val="2"/>
        </w:numPr>
        <w:jc w:val="both"/>
        <w:rPr>
          <w:color w:val="0070C0"/>
          <w:sz w:val="20"/>
          <w:szCs w:val="20"/>
        </w:rPr>
      </w:pPr>
      <w:r w:rsidRPr="004E2B45">
        <w:rPr>
          <w:color w:val="0070C0"/>
          <w:sz w:val="20"/>
          <w:szCs w:val="20"/>
        </w:rPr>
        <w:t>Наконец, следы инъекций по ходу вен на руках.</w:t>
      </w:r>
    </w:p>
    <w:p w:rsidR="00B111F0" w:rsidRPr="004E2B45" w:rsidRDefault="00B111F0" w:rsidP="00B111F0">
      <w:pPr>
        <w:rPr>
          <w:i/>
          <w:color w:val="0070C0"/>
          <w:sz w:val="20"/>
          <w:szCs w:val="20"/>
        </w:rPr>
      </w:pPr>
      <w:r w:rsidRPr="004E2B45">
        <w:rPr>
          <w:i/>
          <w:sz w:val="20"/>
          <w:szCs w:val="20"/>
        </w:rPr>
        <w:lastRenderedPageBreak/>
        <w:t xml:space="preserve"> </w:t>
      </w:r>
      <w:r w:rsidR="00670A18" w:rsidRPr="004E2B45">
        <w:rPr>
          <w:i/>
          <w:color w:val="0070C0"/>
          <w:sz w:val="20"/>
          <w:szCs w:val="20"/>
        </w:rPr>
        <w:t>МБОУ «Средняя общеобразовательная школа №1»</w:t>
      </w:r>
    </w:p>
    <w:p w:rsidR="00670A18" w:rsidRPr="004E2B45" w:rsidRDefault="00670A18" w:rsidP="00B111F0">
      <w:pPr>
        <w:rPr>
          <w:i/>
          <w:color w:val="0070C0"/>
          <w:sz w:val="20"/>
          <w:szCs w:val="20"/>
        </w:rPr>
      </w:pPr>
    </w:p>
    <w:p w:rsidR="00670A18" w:rsidRPr="004E2B45" w:rsidRDefault="00670A18" w:rsidP="00B111F0">
      <w:pPr>
        <w:rPr>
          <w:i/>
          <w:color w:val="0070C0"/>
          <w:sz w:val="20"/>
          <w:szCs w:val="20"/>
        </w:rPr>
      </w:pPr>
      <w:r w:rsidRPr="004E2B45">
        <w:rPr>
          <w:i/>
          <w:color w:val="0070C0"/>
          <w:sz w:val="20"/>
          <w:szCs w:val="20"/>
        </w:rPr>
        <w:t xml:space="preserve">    Региональная межведомственная комплексная</w:t>
      </w:r>
    </w:p>
    <w:p w:rsidR="00670A18" w:rsidRPr="004E2B45" w:rsidRDefault="00670A18" w:rsidP="00B111F0">
      <w:pPr>
        <w:rPr>
          <w:i/>
          <w:color w:val="0070C0"/>
          <w:sz w:val="20"/>
          <w:szCs w:val="20"/>
        </w:rPr>
      </w:pPr>
      <w:r w:rsidRPr="004E2B45">
        <w:rPr>
          <w:i/>
          <w:color w:val="0070C0"/>
          <w:sz w:val="20"/>
          <w:szCs w:val="20"/>
        </w:rPr>
        <w:t xml:space="preserve">         оперативно-профилактическая операция</w:t>
      </w:r>
    </w:p>
    <w:p w:rsidR="00670A18" w:rsidRPr="004E2B45" w:rsidRDefault="00670A18" w:rsidP="00B111F0">
      <w:pPr>
        <w:rPr>
          <w:i/>
          <w:color w:val="0070C0"/>
          <w:sz w:val="20"/>
          <w:szCs w:val="20"/>
        </w:rPr>
      </w:pPr>
      <w:r w:rsidRPr="004E2B45">
        <w:rPr>
          <w:i/>
          <w:color w:val="0070C0"/>
          <w:sz w:val="20"/>
          <w:szCs w:val="20"/>
        </w:rPr>
        <w:t xml:space="preserve">                      «ДЕТИ СЕВЕРО-ЗАПАДА»</w:t>
      </w:r>
    </w:p>
    <w:p w:rsidR="00670A18" w:rsidRPr="004E2B45" w:rsidRDefault="00670A18" w:rsidP="00B111F0">
      <w:pPr>
        <w:rPr>
          <w:i/>
          <w:color w:val="0070C0"/>
          <w:sz w:val="20"/>
          <w:szCs w:val="20"/>
        </w:rPr>
      </w:pPr>
      <w:r w:rsidRPr="004E2B45">
        <w:rPr>
          <w:i/>
          <w:color w:val="0070C0"/>
          <w:sz w:val="20"/>
          <w:szCs w:val="20"/>
        </w:rPr>
        <w:t xml:space="preserve">                         19-30 ноября 2012 г.</w:t>
      </w:r>
    </w:p>
    <w:p w:rsidR="00670A18" w:rsidRDefault="00670A18" w:rsidP="00B111F0">
      <w:pPr>
        <w:rPr>
          <w:sz w:val="20"/>
          <w:szCs w:val="20"/>
        </w:rPr>
      </w:pPr>
    </w:p>
    <w:p w:rsidR="001F3089" w:rsidRPr="004E2B45" w:rsidRDefault="00670A18" w:rsidP="00B111F0">
      <w:pPr>
        <w:rPr>
          <w:b/>
          <w:color w:val="FF0000"/>
          <w:sz w:val="32"/>
          <w:szCs w:val="32"/>
        </w:rPr>
      </w:pPr>
      <w:r w:rsidRPr="004E2B45">
        <w:rPr>
          <w:b/>
          <w:color w:val="FF0000"/>
          <w:sz w:val="32"/>
          <w:szCs w:val="32"/>
        </w:rPr>
        <w:t xml:space="preserve">        </w:t>
      </w:r>
      <w:r w:rsidR="001F3089" w:rsidRPr="004E2B45">
        <w:rPr>
          <w:b/>
          <w:color w:val="FF0000"/>
          <w:sz w:val="32"/>
          <w:szCs w:val="32"/>
        </w:rPr>
        <w:t xml:space="preserve"> ПР</w:t>
      </w:r>
      <w:r w:rsidR="00D03F40">
        <w:rPr>
          <w:b/>
          <w:color w:val="FF0000"/>
          <w:sz w:val="32"/>
          <w:szCs w:val="32"/>
        </w:rPr>
        <w:t>О</w:t>
      </w:r>
      <w:r w:rsidR="001F3089" w:rsidRPr="004E2B45">
        <w:rPr>
          <w:b/>
          <w:color w:val="FF0000"/>
          <w:sz w:val="32"/>
          <w:szCs w:val="32"/>
        </w:rPr>
        <w:t xml:space="preserve">ФИЛАКТИКА </w:t>
      </w:r>
    </w:p>
    <w:p w:rsidR="001F3089" w:rsidRPr="004E2B45" w:rsidRDefault="001F3089" w:rsidP="00B111F0">
      <w:pPr>
        <w:rPr>
          <w:b/>
          <w:color w:val="FF0000"/>
          <w:sz w:val="32"/>
          <w:szCs w:val="32"/>
        </w:rPr>
      </w:pPr>
      <w:r w:rsidRPr="004E2B45">
        <w:rPr>
          <w:b/>
          <w:color w:val="FF0000"/>
          <w:sz w:val="32"/>
          <w:szCs w:val="32"/>
        </w:rPr>
        <w:t xml:space="preserve">НАРКОЗАВИСИМОСТИ У      </w:t>
      </w:r>
    </w:p>
    <w:p w:rsidR="00670A18" w:rsidRPr="004E2B45" w:rsidRDefault="001F3089" w:rsidP="00B111F0">
      <w:pPr>
        <w:rPr>
          <w:b/>
          <w:color w:val="FF0000"/>
          <w:sz w:val="32"/>
          <w:szCs w:val="32"/>
        </w:rPr>
      </w:pPr>
      <w:r w:rsidRPr="004E2B45">
        <w:rPr>
          <w:b/>
          <w:color w:val="FF0000"/>
          <w:sz w:val="32"/>
          <w:szCs w:val="32"/>
        </w:rPr>
        <w:t xml:space="preserve">        ШКОЛЬНИКОВ</w:t>
      </w:r>
    </w:p>
    <w:p w:rsidR="001F3089" w:rsidRDefault="001F3089" w:rsidP="00B111F0">
      <w:pPr>
        <w:rPr>
          <w:sz w:val="20"/>
          <w:szCs w:val="20"/>
        </w:rPr>
      </w:pPr>
    </w:p>
    <w:p w:rsidR="001F3089" w:rsidRPr="004E2B45" w:rsidRDefault="001F3089" w:rsidP="00B111F0">
      <w:pPr>
        <w:rPr>
          <w:b/>
          <w:i/>
          <w:color w:val="0070C0"/>
          <w:sz w:val="20"/>
          <w:szCs w:val="20"/>
        </w:rPr>
      </w:pPr>
      <w:r w:rsidRPr="004E2B45">
        <w:rPr>
          <w:b/>
          <w:i/>
          <w:color w:val="0070C0"/>
          <w:sz w:val="20"/>
          <w:szCs w:val="20"/>
        </w:rPr>
        <w:t>Телефоны доверия:</w:t>
      </w:r>
    </w:p>
    <w:p w:rsidR="001F3089" w:rsidRPr="004E2B45" w:rsidRDefault="001F3089" w:rsidP="00B111F0">
      <w:pPr>
        <w:rPr>
          <w:b/>
          <w:i/>
          <w:color w:val="0070C0"/>
          <w:sz w:val="20"/>
          <w:szCs w:val="20"/>
        </w:rPr>
      </w:pPr>
      <w:r w:rsidRPr="004E2B45">
        <w:rPr>
          <w:b/>
          <w:i/>
          <w:color w:val="0070C0"/>
          <w:sz w:val="20"/>
          <w:szCs w:val="20"/>
        </w:rPr>
        <w:t>Управление ФСКН России по Псковской области</w:t>
      </w:r>
    </w:p>
    <w:p w:rsidR="001F3089" w:rsidRPr="004E2B45" w:rsidRDefault="001F3089" w:rsidP="00B111F0">
      <w:pPr>
        <w:rPr>
          <w:b/>
          <w:i/>
          <w:color w:val="0070C0"/>
          <w:sz w:val="20"/>
          <w:szCs w:val="20"/>
        </w:rPr>
      </w:pPr>
      <w:r w:rsidRPr="004E2B45">
        <w:rPr>
          <w:b/>
          <w:i/>
          <w:color w:val="0070C0"/>
          <w:sz w:val="20"/>
          <w:szCs w:val="20"/>
        </w:rPr>
        <w:t>8(8112)79-63-00, 79-63-63</w:t>
      </w:r>
    </w:p>
    <w:p w:rsidR="001F3089" w:rsidRPr="004E2B45" w:rsidRDefault="001F3089" w:rsidP="00B111F0">
      <w:pPr>
        <w:rPr>
          <w:b/>
          <w:i/>
          <w:color w:val="0070C0"/>
          <w:sz w:val="20"/>
          <w:szCs w:val="20"/>
        </w:rPr>
      </w:pPr>
    </w:p>
    <w:p w:rsidR="001F3089" w:rsidRPr="004E2B45" w:rsidRDefault="001F3089" w:rsidP="00B111F0">
      <w:pPr>
        <w:rPr>
          <w:b/>
          <w:i/>
          <w:color w:val="0070C0"/>
          <w:sz w:val="20"/>
          <w:szCs w:val="20"/>
        </w:rPr>
      </w:pPr>
      <w:r w:rsidRPr="004E2B45">
        <w:rPr>
          <w:b/>
          <w:i/>
          <w:color w:val="0070C0"/>
          <w:sz w:val="20"/>
          <w:szCs w:val="20"/>
        </w:rPr>
        <w:t xml:space="preserve">ГУЗ «Наркологический диспансер </w:t>
      </w:r>
      <w:proofErr w:type="gramStart"/>
      <w:r w:rsidRPr="004E2B45">
        <w:rPr>
          <w:b/>
          <w:i/>
          <w:color w:val="0070C0"/>
          <w:sz w:val="20"/>
          <w:szCs w:val="20"/>
        </w:rPr>
        <w:t>г</w:t>
      </w:r>
      <w:proofErr w:type="gramEnd"/>
      <w:r w:rsidRPr="004E2B45">
        <w:rPr>
          <w:b/>
          <w:i/>
          <w:color w:val="0070C0"/>
          <w:sz w:val="20"/>
          <w:szCs w:val="20"/>
        </w:rPr>
        <w:t>. Великие Луки»</w:t>
      </w:r>
    </w:p>
    <w:p w:rsidR="001F3089" w:rsidRPr="004E2B45" w:rsidRDefault="001F3089" w:rsidP="00B111F0">
      <w:pPr>
        <w:rPr>
          <w:b/>
          <w:i/>
          <w:color w:val="0070C0"/>
          <w:sz w:val="20"/>
          <w:szCs w:val="20"/>
        </w:rPr>
      </w:pPr>
      <w:r w:rsidRPr="004E2B45">
        <w:rPr>
          <w:b/>
          <w:i/>
          <w:color w:val="0070C0"/>
          <w:sz w:val="20"/>
          <w:szCs w:val="20"/>
        </w:rPr>
        <w:t>8(81153)5-03-76</w:t>
      </w:r>
    </w:p>
    <w:p w:rsidR="001F3089" w:rsidRPr="004E2B45" w:rsidRDefault="001F3089" w:rsidP="00B111F0">
      <w:pPr>
        <w:rPr>
          <w:b/>
          <w:i/>
          <w:color w:val="0070C0"/>
          <w:sz w:val="20"/>
          <w:szCs w:val="20"/>
        </w:rPr>
      </w:pPr>
    </w:p>
    <w:p w:rsidR="001F3089" w:rsidRPr="004E2B45" w:rsidRDefault="001F3089" w:rsidP="00B111F0">
      <w:pPr>
        <w:rPr>
          <w:b/>
          <w:i/>
          <w:color w:val="0070C0"/>
          <w:sz w:val="20"/>
          <w:szCs w:val="20"/>
        </w:rPr>
      </w:pPr>
      <w:r w:rsidRPr="004E2B45">
        <w:rPr>
          <w:b/>
          <w:i/>
          <w:color w:val="0070C0"/>
          <w:sz w:val="20"/>
          <w:szCs w:val="20"/>
        </w:rPr>
        <w:t>Великолукский МРО</w:t>
      </w:r>
    </w:p>
    <w:p w:rsidR="001F3089" w:rsidRPr="004E2B45" w:rsidRDefault="001F3089" w:rsidP="00B111F0">
      <w:pPr>
        <w:rPr>
          <w:b/>
          <w:i/>
          <w:color w:val="0070C0"/>
          <w:sz w:val="20"/>
          <w:szCs w:val="20"/>
        </w:rPr>
      </w:pPr>
      <w:r w:rsidRPr="004E2B45">
        <w:rPr>
          <w:b/>
          <w:i/>
          <w:color w:val="0070C0"/>
          <w:sz w:val="20"/>
          <w:szCs w:val="20"/>
        </w:rPr>
        <w:t>8(81153)3-53-40</w:t>
      </w:r>
    </w:p>
    <w:p w:rsidR="001F3089" w:rsidRPr="004E2B45" w:rsidRDefault="001F3089" w:rsidP="00B111F0">
      <w:pPr>
        <w:rPr>
          <w:i/>
          <w:sz w:val="20"/>
          <w:szCs w:val="20"/>
        </w:rPr>
      </w:pPr>
    </w:p>
    <w:p w:rsidR="001F3089" w:rsidRPr="004E2B45" w:rsidRDefault="001F3089" w:rsidP="00B111F0">
      <w:pPr>
        <w:rPr>
          <w:b/>
          <w:sz w:val="20"/>
          <w:szCs w:val="20"/>
        </w:rPr>
      </w:pPr>
      <w:r>
        <w:rPr>
          <w:sz w:val="20"/>
          <w:szCs w:val="20"/>
        </w:rPr>
        <w:lastRenderedPageBreak/>
        <w:t xml:space="preserve"> </w:t>
      </w:r>
      <w:r w:rsidR="00BA02F5">
        <w:rPr>
          <w:sz w:val="20"/>
          <w:szCs w:val="20"/>
        </w:rPr>
        <w:t xml:space="preserve">   </w:t>
      </w:r>
      <w:r w:rsidR="00D13E92">
        <w:rPr>
          <w:sz w:val="20"/>
          <w:szCs w:val="20"/>
        </w:rPr>
        <w:t xml:space="preserve">         </w:t>
      </w:r>
      <w:r w:rsidR="00BA02F5" w:rsidRPr="004E2B45">
        <w:rPr>
          <w:b/>
          <w:sz w:val="20"/>
          <w:szCs w:val="20"/>
        </w:rPr>
        <w:t>Как выглядят подозрительные друзья?</w:t>
      </w:r>
    </w:p>
    <w:p w:rsidR="00BA02F5" w:rsidRDefault="00BA02F5" w:rsidP="00D13E92">
      <w:pPr>
        <w:jc w:val="both"/>
        <w:rPr>
          <w:sz w:val="20"/>
          <w:szCs w:val="20"/>
        </w:rPr>
      </w:pPr>
      <w:r>
        <w:rPr>
          <w:sz w:val="20"/>
          <w:szCs w:val="20"/>
        </w:rPr>
        <w:t xml:space="preserve">Вообще, внешний вид употребляющих наркотики не всегда бывает совершенно ужасным, и </w:t>
      </w:r>
      <w:proofErr w:type="gramStart"/>
      <w:r>
        <w:rPr>
          <w:sz w:val="20"/>
          <w:szCs w:val="20"/>
        </w:rPr>
        <w:t>даже</w:t>
      </w:r>
      <w:proofErr w:type="gramEnd"/>
      <w:r>
        <w:rPr>
          <w:sz w:val="20"/>
          <w:szCs w:val="20"/>
        </w:rPr>
        <w:t xml:space="preserve"> наоборот – при первом знакомстве с ним ребенок обычно попадает в круг еще не потерявших приличный облик наркоманов. Наиболее общие черты наркомана с большим стажем:</w:t>
      </w:r>
    </w:p>
    <w:p w:rsidR="00BA02F5" w:rsidRPr="004E2B45" w:rsidRDefault="00BA02F5" w:rsidP="00D13E92">
      <w:pPr>
        <w:pStyle w:val="a3"/>
        <w:numPr>
          <w:ilvl w:val="0"/>
          <w:numId w:val="3"/>
        </w:numPr>
        <w:jc w:val="both"/>
        <w:rPr>
          <w:color w:val="FF0000"/>
          <w:sz w:val="20"/>
          <w:szCs w:val="20"/>
        </w:rPr>
      </w:pPr>
      <w:r w:rsidRPr="004E2B45">
        <w:rPr>
          <w:color w:val="FF0000"/>
          <w:sz w:val="20"/>
          <w:szCs w:val="20"/>
        </w:rPr>
        <w:t>Длинные рукава одежды всегда, независимо от погоды и обстановки.</w:t>
      </w:r>
    </w:p>
    <w:p w:rsidR="00BA02F5" w:rsidRPr="004E2B45" w:rsidRDefault="00BA02F5" w:rsidP="00D13E92">
      <w:pPr>
        <w:pStyle w:val="a3"/>
        <w:numPr>
          <w:ilvl w:val="0"/>
          <w:numId w:val="3"/>
        </w:numPr>
        <w:jc w:val="both"/>
        <w:rPr>
          <w:color w:val="FF0000"/>
          <w:sz w:val="20"/>
          <w:szCs w:val="20"/>
        </w:rPr>
      </w:pPr>
      <w:r w:rsidRPr="004E2B45">
        <w:rPr>
          <w:color w:val="FF0000"/>
          <w:sz w:val="20"/>
          <w:szCs w:val="20"/>
        </w:rPr>
        <w:t>Неестественно узкие или широкие зрачки независимо от освещения.</w:t>
      </w:r>
    </w:p>
    <w:p w:rsidR="00BA02F5" w:rsidRPr="004E2B45" w:rsidRDefault="00BA02F5" w:rsidP="00D13E92">
      <w:pPr>
        <w:pStyle w:val="a3"/>
        <w:numPr>
          <w:ilvl w:val="0"/>
          <w:numId w:val="3"/>
        </w:numPr>
        <w:jc w:val="both"/>
        <w:rPr>
          <w:color w:val="FF0000"/>
          <w:sz w:val="20"/>
          <w:szCs w:val="20"/>
        </w:rPr>
      </w:pPr>
      <w:r w:rsidRPr="004E2B45">
        <w:rPr>
          <w:color w:val="FF0000"/>
          <w:sz w:val="20"/>
          <w:szCs w:val="20"/>
        </w:rPr>
        <w:t>Часто неряшливый вид, сухие волосы, отекшие кисти рук, темные, разрушенные зубы в виде «пеньков».</w:t>
      </w:r>
    </w:p>
    <w:p w:rsidR="00BA02F5" w:rsidRPr="004E2B45" w:rsidRDefault="00BA02F5" w:rsidP="00D13E92">
      <w:pPr>
        <w:pStyle w:val="a3"/>
        <w:numPr>
          <w:ilvl w:val="0"/>
          <w:numId w:val="3"/>
        </w:numPr>
        <w:jc w:val="both"/>
        <w:rPr>
          <w:color w:val="FF0000"/>
          <w:sz w:val="20"/>
          <w:szCs w:val="20"/>
        </w:rPr>
      </w:pPr>
      <w:r w:rsidRPr="004E2B45">
        <w:rPr>
          <w:color w:val="FF0000"/>
          <w:sz w:val="20"/>
          <w:szCs w:val="20"/>
        </w:rPr>
        <w:t>Невнятная, растянутая речь или неуклюжие движения при отсутствии запаха алкоголя.</w:t>
      </w:r>
    </w:p>
    <w:p w:rsidR="00BA02F5" w:rsidRPr="004E2B45" w:rsidRDefault="00BA02F5" w:rsidP="00D13E92">
      <w:pPr>
        <w:pStyle w:val="a3"/>
        <w:numPr>
          <w:ilvl w:val="0"/>
          <w:numId w:val="3"/>
        </w:numPr>
        <w:jc w:val="both"/>
        <w:rPr>
          <w:color w:val="FF0000"/>
          <w:sz w:val="20"/>
          <w:szCs w:val="20"/>
        </w:rPr>
      </w:pPr>
      <w:r w:rsidRPr="004E2B45">
        <w:rPr>
          <w:color w:val="FF0000"/>
          <w:sz w:val="20"/>
          <w:szCs w:val="20"/>
        </w:rPr>
        <w:t>Резкость и непочтительность в ответах на ваши вопросы, желание разговаривать со старшими членами вашей семьи.</w:t>
      </w:r>
    </w:p>
    <w:p w:rsidR="00BA02F5" w:rsidRPr="004E2B45" w:rsidRDefault="00BA02F5" w:rsidP="00D13E92">
      <w:pPr>
        <w:pStyle w:val="a3"/>
        <w:numPr>
          <w:ilvl w:val="0"/>
          <w:numId w:val="3"/>
        </w:numPr>
        <w:jc w:val="both"/>
        <w:rPr>
          <w:color w:val="FF0000"/>
          <w:sz w:val="20"/>
          <w:szCs w:val="20"/>
        </w:rPr>
      </w:pPr>
      <w:r w:rsidRPr="004E2B45">
        <w:rPr>
          <w:color w:val="FF0000"/>
          <w:sz w:val="20"/>
          <w:szCs w:val="20"/>
        </w:rPr>
        <w:t>После его появления в доме пропадают вещи или деньги.</w:t>
      </w:r>
    </w:p>
    <w:p w:rsidR="00D13E92" w:rsidRDefault="00BA02F5" w:rsidP="00D13E92">
      <w:pPr>
        <w:jc w:val="both"/>
        <w:rPr>
          <w:sz w:val="20"/>
          <w:szCs w:val="20"/>
        </w:rPr>
      </w:pPr>
      <w:r>
        <w:rPr>
          <w:sz w:val="20"/>
          <w:szCs w:val="20"/>
        </w:rPr>
        <w:t>Следует обратить внимание, нет ли у новых знакомых вашего ребенка татуировок вроде цветков мака или черепов</w:t>
      </w:r>
      <w:r w:rsidR="00D13E92">
        <w:rPr>
          <w:sz w:val="20"/>
          <w:szCs w:val="20"/>
        </w:rPr>
        <w:t xml:space="preserve">, на то, не черные ли у них зубы </w:t>
      </w:r>
      <w:proofErr w:type="gramStart"/>
      <w:r w:rsidR="00D13E92">
        <w:rPr>
          <w:sz w:val="20"/>
          <w:szCs w:val="20"/>
        </w:rPr>
        <w:t xml:space="preserve">( </w:t>
      </w:r>
      <w:proofErr w:type="gramEnd"/>
      <w:r w:rsidR="00D13E92">
        <w:rPr>
          <w:sz w:val="20"/>
          <w:szCs w:val="20"/>
        </w:rPr>
        <w:t xml:space="preserve">наркотики разрушают костные ткани, причем особенно быстро – зубы, так что черные «пеньки» во рту очень часто бывают у </w:t>
      </w:r>
      <w:proofErr w:type="spellStart"/>
      <w:r w:rsidR="00D13E92">
        <w:rPr>
          <w:sz w:val="20"/>
          <w:szCs w:val="20"/>
        </w:rPr>
        <w:t>опиатных</w:t>
      </w:r>
      <w:proofErr w:type="spellEnd"/>
      <w:r w:rsidR="00D13E92">
        <w:rPr>
          <w:sz w:val="20"/>
          <w:szCs w:val="20"/>
        </w:rPr>
        <w:t xml:space="preserve"> наркоманов со стажем).</w:t>
      </w:r>
    </w:p>
    <w:p w:rsidR="00D13E92" w:rsidRDefault="00D13E92" w:rsidP="00D13E92">
      <w:pPr>
        <w:jc w:val="both"/>
        <w:rPr>
          <w:sz w:val="20"/>
          <w:szCs w:val="20"/>
        </w:rPr>
      </w:pPr>
      <w:r>
        <w:rPr>
          <w:sz w:val="20"/>
          <w:szCs w:val="20"/>
        </w:rPr>
        <w:t>В какие места наркоманы могут делать себе инъекции?</w:t>
      </w:r>
    </w:p>
    <w:p w:rsidR="00D13E92" w:rsidRDefault="00D13E92" w:rsidP="00D13E92">
      <w:pPr>
        <w:jc w:val="both"/>
        <w:rPr>
          <w:sz w:val="20"/>
          <w:szCs w:val="20"/>
        </w:rPr>
      </w:pPr>
      <w:r>
        <w:rPr>
          <w:sz w:val="20"/>
          <w:szCs w:val="20"/>
        </w:rPr>
        <w:t>Наркоманы могут делать себе инъекции в руки, в ноги, в живот, в промежность и даже под язык. Не забудьте проверить кожу на голове, скрытую под волосами.</w:t>
      </w:r>
    </w:p>
    <w:p w:rsidR="00BA02F5" w:rsidRPr="004E2B45" w:rsidRDefault="00BA02F5" w:rsidP="00BA02F5">
      <w:pPr>
        <w:rPr>
          <w:b/>
          <w:sz w:val="20"/>
          <w:szCs w:val="20"/>
        </w:rPr>
      </w:pPr>
      <w:r>
        <w:rPr>
          <w:sz w:val="20"/>
          <w:szCs w:val="20"/>
        </w:rPr>
        <w:lastRenderedPageBreak/>
        <w:t xml:space="preserve">  </w:t>
      </w:r>
      <w:r w:rsidR="00D13E92">
        <w:rPr>
          <w:sz w:val="20"/>
          <w:szCs w:val="20"/>
        </w:rPr>
        <w:t xml:space="preserve">       </w:t>
      </w:r>
      <w:r w:rsidR="004E2B45">
        <w:rPr>
          <w:sz w:val="20"/>
          <w:szCs w:val="20"/>
        </w:rPr>
        <w:t xml:space="preserve">                                  </w:t>
      </w:r>
      <w:r w:rsidR="00D13E92" w:rsidRPr="004E2B45">
        <w:rPr>
          <w:b/>
          <w:sz w:val="20"/>
          <w:szCs w:val="20"/>
        </w:rPr>
        <w:t>Другие признаки.</w:t>
      </w:r>
    </w:p>
    <w:p w:rsidR="00D13E92" w:rsidRPr="004E2B45" w:rsidRDefault="00D13E92" w:rsidP="003E0217">
      <w:pPr>
        <w:pStyle w:val="a3"/>
        <w:numPr>
          <w:ilvl w:val="0"/>
          <w:numId w:val="4"/>
        </w:numPr>
        <w:jc w:val="both"/>
        <w:rPr>
          <w:color w:val="0070C0"/>
          <w:sz w:val="20"/>
          <w:szCs w:val="20"/>
        </w:rPr>
      </w:pPr>
      <w:r w:rsidRPr="004E2B45">
        <w:rPr>
          <w:color w:val="0070C0"/>
          <w:sz w:val="20"/>
          <w:szCs w:val="20"/>
        </w:rPr>
        <w:t>Общие психические изменения: ухудшение памяти и способности к логическому мышлению, неправдоподобные и нелепые объяснения своих поступков и их причин.</w:t>
      </w:r>
    </w:p>
    <w:p w:rsidR="00D13E92" w:rsidRPr="004E2B45" w:rsidRDefault="00D13E92" w:rsidP="003E0217">
      <w:pPr>
        <w:pStyle w:val="a3"/>
        <w:numPr>
          <w:ilvl w:val="0"/>
          <w:numId w:val="4"/>
        </w:numPr>
        <w:jc w:val="both"/>
        <w:rPr>
          <w:color w:val="0070C0"/>
          <w:sz w:val="20"/>
          <w:szCs w:val="20"/>
        </w:rPr>
      </w:pPr>
      <w:r w:rsidRPr="004E2B45">
        <w:rPr>
          <w:color w:val="0070C0"/>
          <w:sz w:val="20"/>
          <w:szCs w:val="20"/>
        </w:rPr>
        <w:t>Чрезмерно расширенные или суженные</w:t>
      </w:r>
      <w:r w:rsidR="009538A6" w:rsidRPr="004E2B45">
        <w:rPr>
          <w:color w:val="0070C0"/>
          <w:sz w:val="20"/>
          <w:szCs w:val="20"/>
        </w:rPr>
        <w:t xml:space="preserve"> зрачки.</w:t>
      </w:r>
    </w:p>
    <w:p w:rsidR="009538A6" w:rsidRPr="004E2B45" w:rsidRDefault="009538A6" w:rsidP="003E0217">
      <w:pPr>
        <w:pStyle w:val="a3"/>
        <w:numPr>
          <w:ilvl w:val="0"/>
          <w:numId w:val="4"/>
        </w:numPr>
        <w:jc w:val="both"/>
        <w:rPr>
          <w:color w:val="0070C0"/>
          <w:sz w:val="20"/>
          <w:szCs w:val="20"/>
        </w:rPr>
      </w:pPr>
      <w:proofErr w:type="gramStart"/>
      <w:r w:rsidRPr="004E2B45">
        <w:rPr>
          <w:color w:val="0070C0"/>
          <w:sz w:val="20"/>
          <w:szCs w:val="20"/>
        </w:rPr>
        <w:t>Странные находки: шприцы, иглы, закопченные ложки или посуда, флаконы с марганцовкой, уксусной кислотой, ацетоном или растворителями, неизвестные вам таблетки, порошки, соломки, травы, особенно если все это спрятано в укромном месте.</w:t>
      </w:r>
      <w:proofErr w:type="gramEnd"/>
      <w:r w:rsidRPr="004E2B45">
        <w:rPr>
          <w:color w:val="0070C0"/>
          <w:sz w:val="20"/>
          <w:szCs w:val="20"/>
        </w:rPr>
        <w:t xml:space="preserve"> Не слушайте никаких оправданий, объяснений и уверений, что это для «уроков химии или биологии» в школе», что «это принадлежит другу» и т.п. Если вы обнаружили у своего ребенка что-то подозрительное, поезжайте к любому наркологу за консультацией.</w:t>
      </w:r>
    </w:p>
    <w:p w:rsidR="009538A6" w:rsidRPr="004E2B45" w:rsidRDefault="009538A6" w:rsidP="003E0217">
      <w:pPr>
        <w:pStyle w:val="a3"/>
        <w:numPr>
          <w:ilvl w:val="0"/>
          <w:numId w:val="4"/>
        </w:numPr>
        <w:jc w:val="both"/>
        <w:rPr>
          <w:color w:val="0070C0"/>
          <w:sz w:val="20"/>
          <w:szCs w:val="20"/>
        </w:rPr>
      </w:pPr>
      <w:r w:rsidRPr="004E2B45">
        <w:rPr>
          <w:color w:val="0070C0"/>
          <w:sz w:val="20"/>
          <w:szCs w:val="20"/>
        </w:rPr>
        <w:t>Может наблюдаться бессонница.</w:t>
      </w:r>
    </w:p>
    <w:p w:rsidR="009538A6" w:rsidRPr="004E2B45" w:rsidRDefault="009538A6" w:rsidP="003E0217">
      <w:pPr>
        <w:jc w:val="both"/>
        <w:rPr>
          <w:color w:val="FF0000"/>
          <w:sz w:val="20"/>
          <w:szCs w:val="20"/>
        </w:rPr>
      </w:pPr>
      <w:r>
        <w:rPr>
          <w:sz w:val="20"/>
          <w:szCs w:val="20"/>
        </w:rPr>
        <w:t xml:space="preserve">     </w:t>
      </w:r>
      <w:r w:rsidR="004E2B45">
        <w:rPr>
          <w:sz w:val="20"/>
          <w:szCs w:val="20"/>
        </w:rPr>
        <w:t xml:space="preserve">               </w:t>
      </w:r>
      <w:r w:rsidRPr="004E2B45">
        <w:rPr>
          <w:color w:val="FF0000"/>
          <w:sz w:val="20"/>
          <w:szCs w:val="20"/>
        </w:rPr>
        <w:t>Подросток изменяет круг своего общения:</w:t>
      </w:r>
    </w:p>
    <w:p w:rsidR="009538A6" w:rsidRDefault="009538A6" w:rsidP="003E0217">
      <w:pPr>
        <w:pStyle w:val="a3"/>
        <w:numPr>
          <w:ilvl w:val="0"/>
          <w:numId w:val="5"/>
        </w:numPr>
        <w:jc w:val="both"/>
        <w:rPr>
          <w:sz w:val="20"/>
          <w:szCs w:val="20"/>
        </w:rPr>
      </w:pPr>
      <w:r>
        <w:rPr>
          <w:sz w:val="20"/>
          <w:szCs w:val="20"/>
        </w:rPr>
        <w:t>Отказывается от отношений со своими старыми друзьями, если они не интересуются наркотиками.</w:t>
      </w:r>
    </w:p>
    <w:p w:rsidR="009538A6" w:rsidRDefault="009538A6" w:rsidP="003E0217">
      <w:pPr>
        <w:pStyle w:val="a3"/>
        <w:numPr>
          <w:ilvl w:val="0"/>
          <w:numId w:val="5"/>
        </w:numPr>
        <w:jc w:val="both"/>
        <w:rPr>
          <w:sz w:val="20"/>
          <w:szCs w:val="20"/>
        </w:rPr>
      </w:pPr>
      <w:proofErr w:type="gramStart"/>
      <w:r>
        <w:rPr>
          <w:sz w:val="20"/>
          <w:szCs w:val="20"/>
        </w:rPr>
        <w:t>Возможно</w:t>
      </w:r>
      <w:proofErr w:type="gramEnd"/>
      <w:r>
        <w:rPr>
          <w:sz w:val="20"/>
          <w:szCs w:val="20"/>
        </w:rPr>
        <w:t xml:space="preserve"> появление новых подозрительных друзей или поведение старых приятелей становится подозрительным.</w:t>
      </w:r>
    </w:p>
    <w:p w:rsidR="001F3089" w:rsidRDefault="009538A6" w:rsidP="003E0217">
      <w:pPr>
        <w:pStyle w:val="a3"/>
        <w:numPr>
          <w:ilvl w:val="0"/>
          <w:numId w:val="5"/>
        </w:numPr>
        <w:jc w:val="both"/>
        <w:rPr>
          <w:sz w:val="20"/>
          <w:szCs w:val="20"/>
        </w:rPr>
      </w:pPr>
      <w:r w:rsidRPr="003E0217">
        <w:rPr>
          <w:sz w:val="20"/>
          <w:szCs w:val="20"/>
        </w:rPr>
        <w:t xml:space="preserve">Разговоры с друзьями ведутся шепотом, непонятными фразами или в уединении. </w:t>
      </w:r>
    </w:p>
    <w:p w:rsidR="003E0217" w:rsidRDefault="003E0217" w:rsidP="003E0217">
      <w:pPr>
        <w:pStyle w:val="a3"/>
        <w:numPr>
          <w:ilvl w:val="0"/>
          <w:numId w:val="5"/>
        </w:numPr>
        <w:jc w:val="both"/>
        <w:rPr>
          <w:sz w:val="20"/>
          <w:szCs w:val="20"/>
        </w:rPr>
      </w:pPr>
      <w:r>
        <w:rPr>
          <w:sz w:val="20"/>
          <w:szCs w:val="20"/>
        </w:rPr>
        <w:t>Происходит выяснение, сколько у кого денег и есть ли надежда достать еще.</w:t>
      </w:r>
    </w:p>
    <w:p w:rsidR="00670A18" w:rsidRPr="00B111F0" w:rsidRDefault="003E0217" w:rsidP="001964CA">
      <w:pPr>
        <w:jc w:val="both"/>
        <w:rPr>
          <w:sz w:val="20"/>
          <w:szCs w:val="20"/>
        </w:rPr>
      </w:pPr>
      <w:r>
        <w:rPr>
          <w:sz w:val="20"/>
          <w:szCs w:val="20"/>
        </w:rPr>
        <w:t>Попробуйте прислушаться  и проанализировать эти разговоры, только незаметно!</w:t>
      </w:r>
    </w:p>
    <w:sectPr w:rsidR="00670A18" w:rsidRPr="00B111F0" w:rsidSect="00C535AC">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E25"/>
    <w:multiLevelType w:val="hybridMultilevel"/>
    <w:tmpl w:val="D9CCF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559C6"/>
    <w:multiLevelType w:val="hybridMultilevel"/>
    <w:tmpl w:val="86CEF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777C7"/>
    <w:multiLevelType w:val="hybridMultilevel"/>
    <w:tmpl w:val="D6B20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44F3B"/>
    <w:multiLevelType w:val="hybridMultilevel"/>
    <w:tmpl w:val="1078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032817"/>
    <w:multiLevelType w:val="hybridMultilevel"/>
    <w:tmpl w:val="AD82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C535AC"/>
    <w:rsid w:val="0012306B"/>
    <w:rsid w:val="001964CA"/>
    <w:rsid w:val="001F3089"/>
    <w:rsid w:val="00367807"/>
    <w:rsid w:val="003E0217"/>
    <w:rsid w:val="004E2B45"/>
    <w:rsid w:val="004E30A0"/>
    <w:rsid w:val="00661449"/>
    <w:rsid w:val="00670A18"/>
    <w:rsid w:val="007D4247"/>
    <w:rsid w:val="008F294C"/>
    <w:rsid w:val="009538A6"/>
    <w:rsid w:val="009B182F"/>
    <w:rsid w:val="00B111F0"/>
    <w:rsid w:val="00BA02F5"/>
    <w:rsid w:val="00C14612"/>
    <w:rsid w:val="00C535AC"/>
    <w:rsid w:val="00D03F40"/>
    <w:rsid w:val="00D13E92"/>
    <w:rsid w:val="00D31B06"/>
    <w:rsid w:val="00F62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49"/>
  </w:style>
  <w:style w:type="paragraph" w:styleId="1">
    <w:name w:val="heading 1"/>
    <w:basedOn w:val="a"/>
    <w:next w:val="a"/>
    <w:link w:val="10"/>
    <w:uiPriority w:val="9"/>
    <w:qFormat/>
    <w:rsid w:val="00C535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5A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53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36B7-F901-41CE-B312-6D53867A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2012-11-27T06:04:00Z</cp:lastPrinted>
  <dcterms:created xsi:type="dcterms:W3CDTF">2012-11-26T08:55:00Z</dcterms:created>
  <dcterms:modified xsi:type="dcterms:W3CDTF">2012-12-04T10:59:00Z</dcterms:modified>
</cp:coreProperties>
</file>