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27"/>
                <w:szCs w:val="27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27"/>
              </w:rPr>
              <w:t>Отчет о финансовых результатах деятельности (ф. 0503721)</w:t>
            </w:r>
          </w:p>
        </w:tc>
      </w:tr>
    </w:tbl>
    <w:p w:rsidR="004B304F" w:rsidRPr="004B304F" w:rsidRDefault="004B304F" w:rsidP="004B304F">
      <w:pPr>
        <w:widowControl/>
        <w:autoSpaceDE/>
        <w:autoSpaceDN/>
        <w:adjustRightInd/>
        <w:rPr>
          <w:rFonts w:ascii="Times New Roman" w:hAnsi="Times New Roman"/>
        </w:rPr>
      </w:pPr>
    </w:p>
    <w:tbl>
      <w:tblPr>
        <w:tblW w:w="131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6"/>
        <w:gridCol w:w="9249"/>
      </w:tblGrid>
      <w:tr w:rsidR="004B304F" w:rsidRPr="004B304F" w:rsidTr="004B304F"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Дата формирования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18.06.2014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1"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0357300000247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6025016518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602501001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2013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Учреждением - муниципальное бюджетное общеобразовательное учреждение "Средняя общеобразовательная школа № 1"</w:t>
            </w: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ИНН 6025016518</w:t>
            </w: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КПП 602501001</w:t>
            </w:r>
          </w:p>
        </w:tc>
      </w:tr>
    </w:tbl>
    <w:p w:rsidR="004B304F" w:rsidRPr="004B304F" w:rsidRDefault="004B304F" w:rsidP="004B304F">
      <w:pPr>
        <w:widowControl/>
        <w:autoSpaceDE/>
        <w:autoSpaceDN/>
        <w:adjustRightInd/>
        <w:rPr>
          <w:rFonts w:ascii="Times New Roman" w:hAnsi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6"/>
        <w:gridCol w:w="7019"/>
        <w:gridCol w:w="1245"/>
        <w:gridCol w:w="1230"/>
      </w:tblGrid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0503721</w:t>
            </w:r>
          </w:p>
        </w:tc>
      </w:tr>
      <w:tr w:rsidR="004B304F" w:rsidRPr="004B304F" w:rsidTr="004B304F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на 01</w:t>
            </w:r>
            <w:r w:rsidRPr="004B304F">
              <w:rPr>
                <w:rFonts w:ascii="inherit" w:hAnsi="inherit" w:cs="Arial"/>
                <w:color w:val="4A4A4A"/>
                <w:sz w:val="18"/>
              </w:rPr>
              <w:t> января </w:t>
            </w: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20</w:t>
            </w:r>
            <w:r w:rsidRPr="004B304F">
              <w:rPr>
                <w:rFonts w:ascii="inherit" w:hAnsi="inherit" w:cs="Arial"/>
                <w:color w:val="4A4A4A"/>
                <w:sz w:val="18"/>
              </w:rPr>
              <w:t>14</w:t>
            </w: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г.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Дата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01.01.2014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49046261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по 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58410000000</w:t>
            </w:r>
          </w:p>
        </w:tc>
      </w:tr>
      <w:tr w:rsidR="004B304F" w:rsidRPr="004B304F" w:rsidTr="004B304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АДМИНИСТРАЦИЯ Г. ВЕЛИКИЕ ЛУКИ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383</w:t>
            </w:r>
          </w:p>
        </w:tc>
      </w:tr>
    </w:tbl>
    <w:p w:rsidR="004B304F" w:rsidRPr="004B304F" w:rsidRDefault="004B304F" w:rsidP="004B304F">
      <w:pPr>
        <w:widowControl/>
        <w:autoSpaceDE/>
        <w:autoSpaceDN/>
        <w:adjustRightInd/>
        <w:rPr>
          <w:rFonts w:ascii="Times New Roman" w:hAnsi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20"/>
        <w:gridCol w:w="611"/>
        <w:gridCol w:w="859"/>
        <w:gridCol w:w="1553"/>
        <w:gridCol w:w="1553"/>
        <w:gridCol w:w="1566"/>
        <w:gridCol w:w="1024"/>
      </w:tblGrid>
      <w:tr w:rsidR="004B304F" w:rsidRPr="004B304F" w:rsidTr="004B304F">
        <w:trPr>
          <w:tblHeader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Код аналитики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с целевыми средствами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по оказанию услуг (работ)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Средства во временном распоряжении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</w:tr>
      <w:tr w:rsidR="004B304F" w:rsidRPr="004B304F" w:rsidTr="004B3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Доходы </w:t>
            </w: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(стр. 030 + стр. 040 + стр. 050 + стр. 060 + стр. 090 + стр. 100 + стр. 110</w:t>
            </w:r>
            <w:proofErr w:type="gramStart"/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2 458 023,75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23 586 471,18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26 044 494,93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1 296 416,82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1 296 416,82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Доходы от штрафов, пени,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lastRenderedPageBreak/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-198 187,79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-198 187,79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доходы от реализации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-198 187,79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-198 187,79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доходы от реализации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-198 187,79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-198 187,79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доходы от реализации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чрезвычайные 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2 458 023,75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22 488 242,15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24 946 265,90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по субсидиям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22 148 870,16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22 148 870,16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по субсидиям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2 458 023,75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2 458 023,75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по бюджетным инвестициям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иные 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339 371,99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339 371,99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proofErr w:type="gramStart"/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Расходы </w:t>
            </w: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(стр. 160 + стр. 170 + стр. 190 + стр. 210 + стр. 230 + стр. 240 + стр. 250 + стр. 260 + стр. 290)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2 177 028,94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24 899 742,24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27 076 771,18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19 046 805,19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19 046 805,19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14 593 782,74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14 593 782,74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62 843,66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62 843,66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4 390 178,79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4 390 178,79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1 716 000,22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3 291 978,06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5 007 978,28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38 010,19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38 010,19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800,00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1 491 136,83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1 491 136,83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363 450,00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229 019,52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592 469,52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1 352 550,22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1 533 011,52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2 885 561,74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обслуживание долговых обязательств перед 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обслуживание долговых обязательств перед нерезидентами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47 838,60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47 838,60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47 838,60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47 838,60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перечисления международным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437 157,79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437 157,79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437 157,79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437 157,79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272 035,14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272 035,14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23 870,93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2 241 085,25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2 264 956,18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амортизация основных средств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2 100 340,92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2 100 340,92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расходование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23 870,93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140 744,33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164 615,26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Чистый операционный результат </w:t>
            </w: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(стр. 301–стр. 302), (стр. 310+стр. 380)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280 994,81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-1 313 271,06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-1 032 276,25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Операционный результат до налогообложения (стр. 010-стр.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280 994,81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-1 313 271,06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-1 032 276,25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Налог на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Операции с нефинансовыми активами </w:t>
            </w: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(стр. 320+стр. 330+стр. 350+стр. 360+стр. 370)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-1 052 127,77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-1 052 127,77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Чистое поступление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-1 280 557,23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-1 280 557,23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194 519,00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1 671 375,66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1 865 894,66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уменьшение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194 519,00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2 951 932,89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3 146 451,89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Чистое поступление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 xml:space="preserve">Чистое поступление </w:t>
            </w:r>
            <w:proofErr w:type="spellStart"/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непроизведенных</w:t>
            </w:r>
            <w:proofErr w:type="spellEnd"/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непроизведенных</w:t>
            </w:r>
            <w:proofErr w:type="spellEnd"/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 xml:space="preserve">уменьшение стоимости </w:t>
            </w:r>
            <w:proofErr w:type="spellStart"/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непроизведенных</w:t>
            </w:r>
            <w:proofErr w:type="spellEnd"/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Чистое поступление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228 429,46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228 429,46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117 139,00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369 173,79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486 312,79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117 139,00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140 744,33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257 883,33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2 153 158,01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24 439 124,17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26 592 282,18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2 153 158,01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24 439 124,17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26 592 282,18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Операции с финансовыми активами и обязательствам</w:t>
            </w:r>
            <w:proofErr w:type="gramStart"/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и</w:t>
            </w: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(</w:t>
            </w:r>
            <w:proofErr w:type="gramEnd"/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стр.390 – стр.510)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280 994,81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-261 143,29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19 851,52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Операции с финансовыми активами </w:t>
            </w: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(стр. 410 + стр. 420 + стр. 440 + стр. 460 + стр. 470 + стр. 480)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266 007,84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266 007,84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Чистое поступление средств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364 724,77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364 724,77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поступление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2 478 191,64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25 931 251,12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28 409 442,76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выбытие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2 478 191,64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25 566 526,35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28 044 717,99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Чистое поступление 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Чистое поступление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Чистое предоставление займов (ссуд)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Чистое поступление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Чистое 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-98 716,93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-98 716,93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2 476 137,51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25 571 703,98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28 047 841,49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2 476 137,51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25 670 420,91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28 146 558,42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b/>
                <w:bCs/>
                <w:color w:val="4A4A4A"/>
                <w:sz w:val="18"/>
              </w:rPr>
              <w:t>Операции с обязательствами </w:t>
            </w: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(стр. 520 + стр. 530 + стр. 540)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-280 994,81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527 151,13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246 156,32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Чистое увеличение задолженности по привлечениям перед 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задолженности по привлечениям перед 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задолженности по привлечениям перед 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Чистое увеличение задолженности по привлечениям перед нерезидентами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задолженности по привлечениям перед нерезидентами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задолженности по привлечениям перед нерезидентами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Чистое 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-280 994,81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527 151,13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246 156,32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2 906 727,93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38 701 833,40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41 608 561,33</w:t>
            </w:r>
          </w:p>
        </w:tc>
      </w:tr>
      <w:tr w:rsidR="004B304F" w:rsidRPr="004B304F" w:rsidTr="004B304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3 187 722,74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38 174 682,27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B304F" w:rsidRPr="004B304F" w:rsidRDefault="004B304F" w:rsidP="004B304F">
            <w:pPr>
              <w:widowControl/>
              <w:autoSpaceDE/>
              <w:autoSpaceDN/>
              <w:adjustRightInd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4B304F">
              <w:rPr>
                <w:rFonts w:ascii="inherit" w:hAnsi="inherit" w:cs="Arial"/>
                <w:color w:val="4A4A4A"/>
                <w:sz w:val="18"/>
                <w:szCs w:val="18"/>
              </w:rPr>
              <w:t>41 362 405,01</w:t>
            </w:r>
          </w:p>
        </w:tc>
      </w:tr>
    </w:tbl>
    <w:p w:rsidR="006C5E7C" w:rsidRDefault="006C5E7C"/>
    <w:sectPr w:rsidR="006C5E7C" w:rsidSect="004B3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304F"/>
    <w:rsid w:val="003E68C8"/>
    <w:rsid w:val="004B304F"/>
    <w:rsid w:val="00591744"/>
    <w:rsid w:val="005E3F54"/>
    <w:rsid w:val="006C5E7C"/>
    <w:rsid w:val="007A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54"/>
    <w:pPr>
      <w:widowControl w:val="0"/>
      <w:autoSpaceDE w:val="0"/>
      <w:autoSpaceDN w:val="0"/>
      <w:adjustRightInd w:val="0"/>
    </w:pPr>
    <w:rPr>
      <w:rFonts w:hAnsi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04F"/>
    <w:rPr>
      <w:b/>
      <w:bCs/>
    </w:rPr>
  </w:style>
  <w:style w:type="character" w:customStyle="1" w:styleId="apple-converted-space">
    <w:name w:val="apple-converted-space"/>
    <w:basedOn w:val="a0"/>
    <w:rsid w:val="004B304F"/>
  </w:style>
  <w:style w:type="character" w:customStyle="1" w:styleId="date-underscore">
    <w:name w:val="date-underscore"/>
    <w:basedOn w:val="a0"/>
    <w:rsid w:val="004B3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2014-09-29T17:36:00Z</dcterms:created>
  <dcterms:modified xsi:type="dcterms:W3CDTF">2014-09-29T17:37:00Z</dcterms:modified>
</cp:coreProperties>
</file>