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098"/>
      </w:tblGrid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8" w:type="dxa"/>
            <w:shd w:val="clear" w:color="FFFFFF" w:fill="auto"/>
            <w:vAlign w:val="bottom"/>
          </w:tcPr>
          <w:p w:rsidR="00533971" w:rsidRDefault="005D24D5">
            <w:pPr>
              <w:pStyle w:val="1CStyle-1"/>
              <w:jc w:val="left"/>
            </w:pPr>
            <w:r>
              <w:t>Ведомость по основным средствам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8" w:type="dxa"/>
            <w:shd w:val="clear" w:color="FFFFFF" w:fill="auto"/>
            <w:vAlign w:val="bottom"/>
          </w:tcPr>
          <w:p w:rsidR="00533971" w:rsidRDefault="005D24D5">
            <w:pPr>
              <w:pStyle w:val="1CStyle0"/>
              <w:jc w:val="left"/>
            </w:pPr>
            <w:r>
              <w:t>Группировки строк: Счет; КФО; КПС; МОЛ; Подразделение;</w:t>
            </w:r>
            <w:r>
              <w:br/>
              <w:t>Дополнительные поля: № п/п; ОС; Инвентарный номер; ОКОФ; Дата принятия к учету;</w:t>
            </w:r>
            <w:r>
              <w:br/>
              <w:t>Показатели: Балансовая стоимость; Кол-во; Сумма амортизации; Остаточная стоимость;</w:t>
            </w:r>
            <w:r>
              <w:br/>
            </w:r>
            <w:r>
              <w:t>Отбор: Учреждение Равно "МБОУДОД  ДЮСШ № 1"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7153" w:type="dxa"/>
            <w:shd w:val="clear" w:color="FFFFFF" w:fill="auto"/>
            <w:vAlign w:val="bottom"/>
          </w:tcPr>
          <w:p w:rsidR="00533971" w:rsidRDefault="00533971">
            <w:pPr>
              <w:pStyle w:val="1CStyle1"/>
              <w:jc w:val="left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8098" w:type="dxa"/>
            <w:shd w:val="clear" w:color="FFFFFF" w:fill="auto"/>
          </w:tcPr>
          <w:p w:rsidR="00533971" w:rsidRDefault="00533971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81"/>
        <w:gridCol w:w="4633"/>
      </w:tblGrid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shd w:val="clear" w:color="FFFFFF" w:fill="auto"/>
          </w:tcPr>
          <w:p w:rsidR="00533971" w:rsidRDefault="005D24D5">
            <w:r>
              <w:t>Параметры:</w:t>
            </w:r>
          </w:p>
        </w:tc>
        <w:tc>
          <w:tcPr>
            <w:tcW w:w="4633" w:type="dxa"/>
            <w:shd w:val="clear" w:color="FFFFFF" w:fill="auto"/>
          </w:tcPr>
          <w:p w:rsidR="00533971" w:rsidRDefault="005D24D5">
            <w:r>
              <w:t>Дата отчета: 11.11.2013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shd w:val="clear" w:color="FFFFFF" w:fill="auto"/>
          </w:tcPr>
          <w:p w:rsidR="00533971" w:rsidRDefault="00533971"/>
        </w:tc>
        <w:tc>
          <w:tcPr>
            <w:tcW w:w="4633" w:type="dxa"/>
            <w:shd w:val="clear" w:color="FFFFFF" w:fill="auto"/>
          </w:tcPr>
          <w:p w:rsidR="00533971" w:rsidRDefault="005D24D5">
            <w:r>
              <w:t>Счет: 101.00 "Основные средства"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shd w:val="clear" w:color="FFFFFF" w:fill="auto"/>
          </w:tcPr>
          <w:p w:rsidR="00533971" w:rsidRDefault="005D24D5">
            <w:r>
              <w:t>Отбор:</w:t>
            </w:r>
          </w:p>
        </w:tc>
        <w:tc>
          <w:tcPr>
            <w:tcW w:w="4633" w:type="dxa"/>
            <w:shd w:val="clear" w:color="FFFFFF" w:fill="auto"/>
          </w:tcPr>
          <w:p w:rsidR="00533971" w:rsidRDefault="005D24D5">
            <w:r>
              <w:t>Учреждение Равно "МБОУДОД  ДЮСШ № 1"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5814" w:type="dxa"/>
            <w:gridSpan w:val="2"/>
            <w:shd w:val="clear" w:color="FFFFFF" w:fill="auto"/>
          </w:tcPr>
          <w:p w:rsidR="00533971" w:rsidRDefault="00533971"/>
        </w:tc>
      </w:tr>
    </w:tbl>
    <w:tbl>
      <w:tblPr>
        <w:tblStyle w:val="TableStyle2"/>
        <w:tblW w:w="0" w:type="auto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96"/>
        <w:gridCol w:w="6156"/>
        <w:gridCol w:w="1378"/>
        <w:gridCol w:w="1011"/>
        <w:gridCol w:w="1286"/>
        <w:gridCol w:w="1365"/>
        <w:gridCol w:w="906"/>
        <w:gridCol w:w="1509"/>
        <w:gridCol w:w="1339"/>
      </w:tblGrid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2"/>
              <w:jc w:val="left"/>
            </w:pPr>
            <w:r>
              <w:t>Счет</w:t>
            </w:r>
          </w:p>
        </w:tc>
        <w:tc>
          <w:tcPr>
            <w:tcW w:w="1365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"/>
              <w:jc w:val="left"/>
            </w:pPr>
            <w:r>
              <w:t>Балансовая стоимость</w:t>
            </w:r>
          </w:p>
        </w:tc>
        <w:tc>
          <w:tcPr>
            <w:tcW w:w="906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"/>
              <w:jc w:val="left"/>
            </w:pPr>
            <w:r>
              <w:t>Кол-во</w:t>
            </w:r>
          </w:p>
        </w:tc>
        <w:tc>
          <w:tcPr>
            <w:tcW w:w="1509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5"/>
              <w:jc w:val="left"/>
            </w:pPr>
            <w:r>
              <w:t>Сумма амортизации</w:t>
            </w:r>
          </w:p>
        </w:tc>
        <w:tc>
          <w:tcPr>
            <w:tcW w:w="1339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6"/>
              <w:jc w:val="left"/>
            </w:pPr>
            <w:r>
              <w:t>Остаточная стоимость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2"/>
              <w:jc w:val="left"/>
            </w:pPr>
            <w:r>
              <w:t>КФО</w:t>
            </w:r>
          </w:p>
        </w:tc>
        <w:tc>
          <w:tcPr>
            <w:tcW w:w="136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"/>
              <w:jc w:val="left"/>
            </w:pPr>
            <w:r>
              <w:t xml:space="preserve">Балансовая </w:t>
            </w:r>
            <w:r>
              <w:t>стоимость</w:t>
            </w:r>
          </w:p>
        </w:tc>
        <w:tc>
          <w:tcPr>
            <w:tcW w:w="906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"/>
              <w:jc w:val="left"/>
            </w:pPr>
            <w:r>
              <w:t>Кол-во</w:t>
            </w:r>
          </w:p>
        </w:tc>
        <w:tc>
          <w:tcPr>
            <w:tcW w:w="150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5"/>
              <w:jc w:val="left"/>
            </w:pPr>
            <w:r>
              <w:t>Сумма амортизации</w:t>
            </w:r>
          </w:p>
        </w:tc>
        <w:tc>
          <w:tcPr>
            <w:tcW w:w="133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6"/>
              <w:jc w:val="left"/>
            </w:pPr>
            <w:r>
              <w:t>Остаточная стоимость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2"/>
              <w:jc w:val="left"/>
            </w:pPr>
            <w:r>
              <w:t>КПС</w:t>
            </w:r>
          </w:p>
        </w:tc>
        <w:tc>
          <w:tcPr>
            <w:tcW w:w="136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"/>
              <w:jc w:val="left"/>
            </w:pPr>
            <w:r>
              <w:t>Балансовая стоимость</w:t>
            </w:r>
          </w:p>
        </w:tc>
        <w:tc>
          <w:tcPr>
            <w:tcW w:w="906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"/>
              <w:jc w:val="left"/>
            </w:pPr>
            <w:r>
              <w:t>Кол-во</w:t>
            </w:r>
          </w:p>
        </w:tc>
        <w:tc>
          <w:tcPr>
            <w:tcW w:w="150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5"/>
              <w:jc w:val="left"/>
            </w:pPr>
            <w:r>
              <w:t>Сумма амортизации</w:t>
            </w:r>
          </w:p>
        </w:tc>
        <w:tc>
          <w:tcPr>
            <w:tcW w:w="133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6"/>
              <w:jc w:val="left"/>
            </w:pPr>
            <w:r>
              <w:t>Остаточная стоимость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2"/>
              <w:jc w:val="left"/>
            </w:pPr>
            <w:r>
              <w:t>МОЛ</w:t>
            </w:r>
          </w:p>
        </w:tc>
        <w:tc>
          <w:tcPr>
            <w:tcW w:w="136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"/>
              <w:jc w:val="left"/>
            </w:pPr>
            <w:r>
              <w:t>Балансовая стоимость</w:t>
            </w:r>
          </w:p>
        </w:tc>
        <w:tc>
          <w:tcPr>
            <w:tcW w:w="906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"/>
              <w:jc w:val="left"/>
            </w:pPr>
            <w:r>
              <w:t>Кол-во</w:t>
            </w:r>
          </w:p>
        </w:tc>
        <w:tc>
          <w:tcPr>
            <w:tcW w:w="150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5"/>
              <w:jc w:val="left"/>
            </w:pPr>
            <w:r>
              <w:t>Сумма амортизации</w:t>
            </w:r>
          </w:p>
        </w:tc>
        <w:tc>
          <w:tcPr>
            <w:tcW w:w="133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6"/>
              <w:jc w:val="left"/>
            </w:pPr>
            <w:r>
              <w:t>Остаточная стоимость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2"/>
              <w:jc w:val="left"/>
            </w:pPr>
            <w:r>
              <w:t>Подразделение</w:t>
            </w:r>
          </w:p>
        </w:tc>
        <w:tc>
          <w:tcPr>
            <w:tcW w:w="136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"/>
              <w:jc w:val="left"/>
            </w:pPr>
            <w:r>
              <w:t>Балансовая стоимость</w:t>
            </w:r>
          </w:p>
        </w:tc>
        <w:tc>
          <w:tcPr>
            <w:tcW w:w="906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"/>
              <w:jc w:val="left"/>
            </w:pPr>
            <w:r>
              <w:t>Кол-во</w:t>
            </w:r>
          </w:p>
        </w:tc>
        <w:tc>
          <w:tcPr>
            <w:tcW w:w="150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5"/>
              <w:jc w:val="left"/>
            </w:pPr>
            <w:r>
              <w:t xml:space="preserve">Сумма </w:t>
            </w:r>
            <w:r>
              <w:t>амортизации</w:t>
            </w:r>
          </w:p>
        </w:tc>
        <w:tc>
          <w:tcPr>
            <w:tcW w:w="133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6"/>
              <w:jc w:val="left"/>
            </w:pPr>
            <w:r>
              <w:t>Остаточная стоимость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2"/>
              <w:jc w:val="left"/>
            </w:pPr>
            <w:r>
              <w:t>№ п/п</w:t>
            </w:r>
          </w:p>
        </w:tc>
        <w:tc>
          <w:tcPr>
            <w:tcW w:w="615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7"/>
              <w:jc w:val="left"/>
            </w:pPr>
            <w:r>
              <w:t>ОС</w:t>
            </w:r>
          </w:p>
        </w:tc>
        <w:tc>
          <w:tcPr>
            <w:tcW w:w="137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8"/>
              <w:jc w:val="left"/>
            </w:pPr>
            <w:r>
              <w:t>Инвентарный номер</w:t>
            </w:r>
          </w:p>
        </w:tc>
        <w:tc>
          <w:tcPr>
            <w:tcW w:w="10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9"/>
            </w:pPr>
            <w:r>
              <w:t>ОКОФ</w:t>
            </w:r>
          </w:p>
        </w:tc>
        <w:tc>
          <w:tcPr>
            <w:tcW w:w="128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10"/>
            </w:pPr>
            <w:r>
              <w:t>Дата принятия к учету</w:t>
            </w:r>
          </w:p>
        </w:tc>
        <w:tc>
          <w:tcPr>
            <w:tcW w:w="136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"/>
              <w:jc w:val="left"/>
            </w:pPr>
            <w:r>
              <w:t>Балансовая стоимость</w:t>
            </w:r>
          </w:p>
        </w:tc>
        <w:tc>
          <w:tcPr>
            <w:tcW w:w="906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"/>
              <w:jc w:val="left"/>
            </w:pPr>
            <w:r>
              <w:t>Кол-во</w:t>
            </w:r>
          </w:p>
        </w:tc>
        <w:tc>
          <w:tcPr>
            <w:tcW w:w="150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5"/>
              <w:jc w:val="left"/>
            </w:pPr>
            <w:r>
              <w:t>Сумма амортизации</w:t>
            </w:r>
          </w:p>
        </w:tc>
        <w:tc>
          <w:tcPr>
            <w:tcW w:w="1339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6"/>
              <w:jc w:val="left"/>
            </w:pPr>
            <w:r>
              <w:t>Остаточная стоимость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1"/>
              <w:jc w:val="left"/>
            </w:pPr>
            <w:r>
              <w:t>101.12 "Нежилые помещения – недвижимое имущество учреждения"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2"/>
            </w:pPr>
            <w:r>
              <w:t>5 739 526,95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3"/>
            </w:pPr>
            <w:r>
              <w:t>4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4"/>
            </w:pPr>
            <w:r>
              <w:t>4 835 102,67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5"/>
            </w:pPr>
            <w:r>
              <w:t>904 424,28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5 739 526,95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4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4 835 102,67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0"/>
            </w:pPr>
            <w:r>
              <w:t>904 424,28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5 739 526,95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4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4 835 102,67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5"/>
            </w:pPr>
            <w:r>
              <w:t>904 424,28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5 739 526,95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4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4 835 102,67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904 424,28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5 739 526,95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4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4 835 102,67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904 424,28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Нежилые помещения  №№16-24 на поэт. плане 1-го этажа по адресу: ул.Малышева,13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1101020160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11 4528431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02.02.1956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2 318 945,95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1 682 775,09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636 170,86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Помещение в здании школы S 986.7 кв.м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01010002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11 4528431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30.12.1953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2 905 319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2 905 319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Здание клуба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01000001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11 4528431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30.12.1947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315 136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204 713,7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110 422,3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Здание магазина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01000002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11 4528431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30.12.1994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200 126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42 294,88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157 831,12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1"/>
              <w:jc w:val="left"/>
            </w:pPr>
            <w:r>
              <w:t>101.13 "Сооружения - недвижимое имущество учреждения"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2"/>
            </w:pPr>
            <w:r>
              <w:t>139 361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3"/>
            </w:pPr>
            <w:r>
              <w:t>2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4"/>
            </w:pPr>
            <w:r>
              <w:t>139 361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33971">
            <w:pPr>
              <w:pStyle w:val="1CStyle1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139 361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2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139 361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139 361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2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139 361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139 361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2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139 361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139 361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2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139 361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Теннисный корт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01380003а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 xml:space="preserve">16 </w:t>
            </w:r>
            <w:r>
              <w:t>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30.12.1986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130 813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130 813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Спортивная площадка , расположенная вблизи жилого дома №2 по ул. Дьяконова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1101030126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12 4528471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30.01.2010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8 548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8 548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1"/>
              <w:jc w:val="left"/>
            </w:pPr>
            <w:r>
              <w:t>101.24 "Машины и оборудование – особо ценное движимое имущество учреждения"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2"/>
            </w:pPr>
            <w:r>
              <w:t>155 656,26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3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4"/>
            </w:pPr>
            <w:r>
              <w:t>155 656,26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33971">
            <w:pPr>
              <w:pStyle w:val="1CStyle1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155 656,26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155 656,26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155 656,26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155 656,26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155 656,26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155 656,26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155 656,26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155 656,26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Мобильный ПК TOSHIBA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19 760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19 760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Интернет-планшет Fujitsu Stylistic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41012414000011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27.12.2012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19 300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19 300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Принтер CANON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6 600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Музыкальный центр Kenwood-740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41012414000025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14 3230170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15.10.2013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14 552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14 552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Компьютер ( системный блок, монитор)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30.12.2007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18 657,53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18 657,53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Принтер HPLS-1018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078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30.09.2007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4 257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4 257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Фотоаппарат Panasonic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14 3322170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9 450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9 450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Комплект программно-аппаратных средств (системный блок,монитор)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1101040163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12 080,73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12 080,73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Pr="005D24D5" w:rsidRDefault="005D24D5">
            <w:pPr>
              <w:pStyle w:val="1CStyle33"/>
              <w:jc w:val="left"/>
              <w:rPr>
                <w:lang w:val="en-US"/>
              </w:rPr>
            </w:pPr>
            <w:r>
              <w:t>Ноутбук</w:t>
            </w:r>
            <w:r w:rsidRPr="005D24D5">
              <w:rPr>
                <w:lang w:val="en-US"/>
              </w:rPr>
              <w:t xml:space="preserve"> Samsung NP 530-S04 RU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1101040157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23 999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23 999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Микросистема    LG</w:t>
            </w:r>
            <w:r>
              <w:t xml:space="preserve"> FB 164K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1101040158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14 3230170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7 100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7 100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Pr="005D24D5" w:rsidRDefault="005D24D5">
            <w:pPr>
              <w:pStyle w:val="1CStyle33"/>
              <w:jc w:val="left"/>
              <w:rPr>
                <w:lang w:val="en-US"/>
              </w:rPr>
            </w:pPr>
            <w:r>
              <w:t>Проектор</w:t>
            </w:r>
            <w:r w:rsidRPr="005D24D5">
              <w:rPr>
                <w:lang w:val="en-US"/>
              </w:rPr>
              <w:t xml:space="preserve"> Ben Q Projector MX 501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1101040159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14 3322250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19 900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19 900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1"/>
              <w:jc w:val="left"/>
            </w:pPr>
            <w:r>
              <w:t>101.26 "Производственный и хозяйственный инвентарь – особо ценное движимое имущество учреждения"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2"/>
            </w:pPr>
            <w:r>
              <w:t>1 854 702,99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3"/>
            </w:pPr>
            <w:r>
              <w:t>76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4"/>
            </w:pPr>
            <w:r>
              <w:t>1 579 451,32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5"/>
            </w:pPr>
            <w:r>
              <w:t>275 251,67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2 (Приносящая доход деятельность (собственные доходы учреждения))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207 221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15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207 221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207 221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15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207 221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207 221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15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207 221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207 221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15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207 221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 xml:space="preserve">Видеоплеер " </w:t>
            </w:r>
            <w:r>
              <w:t>Самсунг"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009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16 3695281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5 141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5 141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Мостик соревновательный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2101060152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15 200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15 200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Диван " Соната"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001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16 3612511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3 620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3 620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Телевизор " SHARP"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2101060125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16 3695281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30.11.2010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Подвеска стационарная потолочная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21012616000001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18.06.2012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20 000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Стол СП - 204,1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003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16 3612173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3 429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3 429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Магнитола CD Panasonic 870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008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16 3695281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3 927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3 927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Брусья гимнастические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01680001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62 146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62 146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Факс SHARP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01360001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16 2930369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30.04.2003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6 425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6 425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Кресло МФ Библан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004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16 3612192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4 705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4 705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Прихожая " Колибри"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002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16 3612183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30.10.2005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4 831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4 831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29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 xml:space="preserve">Пояс </w:t>
            </w:r>
            <w:r>
              <w:t>страховочный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077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30.04.2007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3 200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3 200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Минитрамплин   ( комплект)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2101060151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25 900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25 900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Двойной минитрамплин ( комплект)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076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30.04.2007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37 200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37 200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Телевизор " Рубин 55М10-2"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01380220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16 3695281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30.03.2003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6 697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6 697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1 592 881,99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60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1 364 646,97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0"/>
            </w:pPr>
            <w:r>
              <w:t>228 235,02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1 592 881,99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60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1 364 646,97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5"/>
            </w:pPr>
            <w:r>
              <w:t>228 235,02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1 592 881,99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60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1 364 646,97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228 235,02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1 592 881,99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60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1 364 646,97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228 235,02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Шкаф для раздевания  32 секции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16 3612182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30.11.2008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25 300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25 300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Куб гимнастический 2 х 1,5 х 4м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Скамейка регулирующаяся СТ - 302 3775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10 827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10 827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Динамометр кистевой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1101060127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3 324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3 324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Грудь машина СЕ-105 3767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39 729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39 729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порононовый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39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Шкаф для раздевания 30 секций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16 3612182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30.11.2008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24 700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24 700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Бревно соревновательное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18.06.2012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45 000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25 000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 2 х 6 х 0,1 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14 260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14 260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Минитрамплин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120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30.10.2009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14 400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14 400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Дорожка акробатическая пружинная Акроспорт (комплект)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301 800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206 229,96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95 570,04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Страховочная платформа для параллельных брусьев Акроспорт Мастер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01.01.2012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8 750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8 750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Трицепс машина СТ-122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103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36 972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36 972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Бицепс машина СТ-106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32 219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32 219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49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Брусья параллельные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30.10.2009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78 000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78 000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Разбег, рулон пенополиэтиленовый 25кв.м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36 000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36 000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Подвеска подвижная потолочная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16 3693290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14.09.2012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89 958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32 484,79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57 473,21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Страховочная платформа для перекладины Акроспорт Мастер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13 800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13 800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 xml:space="preserve">Лонжа </w:t>
            </w:r>
            <w:r>
              <w:t>универсальная-винтовая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16 3693290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14.09.2012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  2 х 6 х 0,1 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1101060129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14 260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14 260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Блок для мышц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28 540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28 540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 xml:space="preserve">Жердь для разновысоких </w:t>
            </w:r>
            <w:r>
              <w:t>брусьев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16 3693290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14.09.2012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15 200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15 200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 2 х 6 х 0,1 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14 260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14 260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Скамейка гимнастическая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121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30.12.2009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5 040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5 040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59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Куб гимнастический  2 х 1,5 х 4м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Низкая жердь с амортизаторами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1101060122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30.04.2010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32 060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32 060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Штанга " Олимпийская" 200кг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104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25 061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25 061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Скамейка регулирующая СТ-302 3774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 xml:space="preserve">16 </w:t>
            </w:r>
            <w:r>
              <w:t>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7 990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7 990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Рычажная тяга СТ-112 3769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40 693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40 693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Пояс страховочный-сальтовый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16 3693290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14.09.2012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6 490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6 490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Тренажёр для груди, задних дельт СТ-124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101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42 858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42 858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Шахматный стол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1101060153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16 3693380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7 250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7 250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Пояс страховочный-сальтовый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16 3693290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14.09.2012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6 490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6 490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69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Перфоратор  DeWALT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1101060150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16 2930340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30.11.2011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5 400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5 400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  2 х 6 х 0,1 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1101060128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14 260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14 260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  2 х 6 х 0,1 м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14 260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14 260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Тренажёр для приводящих мышц и отводящих мышц бедра  СТ109 3770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102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48 816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48 816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Страховочная платформа для разновысоких брусьев Акроспорт Мастер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16 100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16 100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16 950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16 950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Персональный компьютер GEL - 1.7 ( системный блок)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16 3695281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30.10.2009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21 392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21 392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Пылесос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1101060124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16 2930331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11 475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11 475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79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Тренажёр для мышц брюшного пресса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34 382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34 382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Тепловая пушка BALLU BPH - 5.000C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1101060161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16 2930163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3 884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3 884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Дрель BOSCH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16 2930340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30.11.2011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5 816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5 816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Расширение поверхности бревна Асроспорт Мастер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1101060139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11 500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11 500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Пылесос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1101060123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16 2930331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30.08.2010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11 475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11 475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Стойка для приседаний 3776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100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14 962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14 962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Кольца соревновательные Акроспорт Мастер ( комплект)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1101060147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16 3693220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30.09.2011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43 500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29 724,94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13 775,06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Шахматный стол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1101060155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16 3693380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7 250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7 250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Гиперэкстензия горизонтальная 3777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109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8 540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8 540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Шахматный стол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1101060154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16 3693380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7 250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7 250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89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Блочная рамка СТ-103 3766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16 3693300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30.05.2008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51 205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51 205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Перекладина тренировочная со сменнымигрифами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51012616000008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16 3693290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14.09.2012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57 000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20 583,29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36 416,71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Шахматный стол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1101060156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16 3693380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7 250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7 250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Тепловая пушка BALLU BPH - 5.000C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1101060162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16 2930163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30.12.2011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3 883,99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3 883,99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5 (Субсидии на иные цели)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54 600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7 583,35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0"/>
            </w:pPr>
            <w:r>
              <w:t>47 016,65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54 600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7 583,35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5"/>
            </w:pPr>
            <w:r>
              <w:t>47 016,65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54 600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7 583,35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47 016,65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54 600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7 583,35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47 016,65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Конь гимнастич.маховый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51012616000015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31.05.2013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54 600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7 583,35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0"/>
            </w:pPr>
            <w:r>
              <w:t>47 016,65</w:t>
            </w: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1"/>
              <w:jc w:val="left"/>
            </w:pPr>
            <w:r>
              <w:t xml:space="preserve">101.34 "Машины </w:t>
            </w:r>
            <w:r>
              <w:t>и оборудование – иное движимое имущество учреждения"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2"/>
            </w:pPr>
            <w:r>
              <w:t>6 300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3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4"/>
            </w:pPr>
            <w:r>
              <w:t>6 300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33971">
            <w:pPr>
              <w:pStyle w:val="1CStyle1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6 300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6 300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6 300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6 300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МФУ НР Laser Jet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41013414000010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14 3020209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22.11.2012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6 300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6 300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1"/>
              <w:jc w:val="left"/>
            </w:pPr>
            <w:r>
              <w:t>101.36 "Производственный и хозяйственный инвентарь – иное движимое имущество учреждения"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2"/>
            </w:pPr>
            <w:r>
              <w:t>146 485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3"/>
            </w:pPr>
            <w:r>
              <w:t>27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D24D5">
            <w:pPr>
              <w:pStyle w:val="1CStyle14"/>
            </w:pPr>
            <w:r>
              <w:t>146 485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33971" w:rsidRDefault="00533971">
            <w:pPr>
              <w:pStyle w:val="1CStyle1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 xml:space="preserve">4 (Субсидии на выполнение государственного (муниципального) </w:t>
            </w:r>
            <w:r>
              <w:t>задания)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66 485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16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66 485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66 485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16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66 485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66 485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16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66 485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66 485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16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66 485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 xml:space="preserve">Мат </w:t>
            </w:r>
            <w:r>
              <w:t>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99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085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гимнастический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079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16 3693240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гимнастический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087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Сварочный аппарат инвенторный "Сварог"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41013616000009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16 2930370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14.11.2012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7 905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7 905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109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091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6"/>
            </w:pP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3 570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3 570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Лестница-стремянка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41013616000016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16 3695281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11.07.2013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8 600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8 600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6"/>
              <w:jc w:val="left"/>
            </w:pPr>
            <w:r>
              <w:t xml:space="preserve">5 </w:t>
            </w:r>
            <w:r>
              <w:t>(Субсидии на иные цели)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7"/>
            </w:pPr>
            <w:r>
              <w:t>80 000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8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19"/>
            </w:pPr>
            <w:r>
              <w:t>80 000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1"/>
              <w:jc w:val="left"/>
            </w:pPr>
            <w:r>
              <w:t>00000000000000000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2"/>
            </w:pPr>
            <w:r>
              <w:t>80 000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3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D24D5">
            <w:pPr>
              <w:pStyle w:val="1CStyle24"/>
            </w:pPr>
            <w:r>
              <w:t>80 000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33971" w:rsidRDefault="00533971">
            <w:pPr>
              <w:pStyle w:val="1CStyle25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6"/>
              <w:jc w:val="left"/>
            </w:pPr>
            <w:r>
              <w:t>Мельникова Елена Валерьевна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80 000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80 000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1"/>
              <w:jc w:val="left"/>
            </w:pPr>
            <w:r>
              <w:t>склад материалы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80 000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80 000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гимнастический к\в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51013616000024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112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 xml:space="preserve">Копье </w:t>
            </w:r>
            <w:r>
              <w:t>тренировочное 600гр.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51013616000022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113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Куб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51013616000013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31.05.2013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18 200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18 200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114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Куб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51013616000014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31.05.2013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18 200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18 200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115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Копье тренировочное 600гр.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51013616000020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116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Копье тренировочное 600гр.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51013616000018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117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Копье тренировочное 600гр.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51013616000021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118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гимнастический к\в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51013616000023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3 500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3 500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119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Мат поролоновый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51013616000012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16 3693230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31.05.2013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7 800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7 800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120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Копье тренировочное 600гр.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51013616000019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2"/>
            </w:pPr>
            <w:r>
              <w:t>121</w:t>
            </w:r>
          </w:p>
        </w:tc>
        <w:tc>
          <w:tcPr>
            <w:tcW w:w="615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3"/>
              <w:jc w:val="left"/>
            </w:pPr>
            <w:r>
              <w:t>Копье тренировочное 600гр.</w:t>
            </w:r>
          </w:p>
        </w:tc>
        <w:tc>
          <w:tcPr>
            <w:tcW w:w="13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4"/>
              <w:jc w:val="left"/>
            </w:pPr>
            <w:r>
              <w:t>51013616000017</w:t>
            </w:r>
          </w:p>
        </w:tc>
        <w:tc>
          <w:tcPr>
            <w:tcW w:w="101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5"/>
            </w:pPr>
            <w:r>
              <w:t>16 3693572</w:t>
            </w:r>
          </w:p>
        </w:tc>
        <w:tc>
          <w:tcPr>
            <w:tcW w:w="12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36"/>
            </w:pPr>
            <w:r>
              <w:t>11.10.2013</w:t>
            </w:r>
          </w:p>
        </w:tc>
        <w:tc>
          <w:tcPr>
            <w:tcW w:w="13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7"/>
            </w:pPr>
            <w:r>
              <w:t>4 800</w:t>
            </w:r>
          </w:p>
        </w:tc>
        <w:tc>
          <w:tcPr>
            <w:tcW w:w="90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8"/>
            </w:pPr>
            <w:r>
              <w:t>1</w:t>
            </w:r>
          </w:p>
        </w:tc>
        <w:tc>
          <w:tcPr>
            <w:tcW w:w="150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D24D5">
            <w:pPr>
              <w:pStyle w:val="1CStyle29"/>
            </w:pPr>
            <w:r>
              <w:t>4 800</w:t>
            </w:r>
          </w:p>
        </w:tc>
        <w:tc>
          <w:tcPr>
            <w:tcW w:w="133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33971" w:rsidRDefault="00533971">
            <w:pPr>
              <w:pStyle w:val="1CStyle30"/>
            </w:pPr>
          </w:p>
        </w:tc>
      </w:tr>
      <w:tr w:rsidR="0053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27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7"/>
              <w:jc w:val="left"/>
            </w:pPr>
            <w:r>
              <w:t>Итого</w:t>
            </w:r>
          </w:p>
        </w:tc>
        <w:tc>
          <w:tcPr>
            <w:tcW w:w="136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8"/>
            </w:pPr>
            <w:r>
              <w:t>8 042 032,2</w:t>
            </w:r>
          </w:p>
        </w:tc>
        <w:tc>
          <w:tcPr>
            <w:tcW w:w="90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39"/>
            </w:pPr>
            <w:r>
              <w:t>121</w:t>
            </w:r>
          </w:p>
        </w:tc>
        <w:tc>
          <w:tcPr>
            <w:tcW w:w="150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0"/>
            </w:pPr>
            <w:r>
              <w:t>6 862 356,25</w:t>
            </w:r>
          </w:p>
        </w:tc>
        <w:tc>
          <w:tcPr>
            <w:tcW w:w="133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33971" w:rsidRDefault="005D24D5">
            <w:pPr>
              <w:pStyle w:val="1CStyle41"/>
            </w:pPr>
            <w:r>
              <w:t>1 179 675,95</w:t>
            </w:r>
          </w:p>
        </w:tc>
      </w:tr>
    </w:tbl>
    <w:p w:rsidR="00000000" w:rsidRDefault="005D24D5"/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5D24D5" w:rsidRDefault="005D24D5" w:rsidP="00ED23EF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45"/>
      </w:tblGrid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5" w:type="dxa"/>
            <w:shd w:val="clear" w:color="FFFFFF" w:fill="auto"/>
          </w:tcPr>
          <w:p w:rsidR="005D24D5" w:rsidRDefault="005D24D5" w:rsidP="00ED23EF">
            <w:pPr>
              <w:pStyle w:val="1CStyle-1"/>
              <w:jc w:val="left"/>
            </w:pPr>
            <w:r>
              <w:t>Оборотная ведомость ОС в оперативном учете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5D24D5" w:rsidRDefault="005D24D5" w:rsidP="00ED23EF"/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81"/>
        <w:gridCol w:w="4633"/>
      </w:tblGrid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shd w:val="clear" w:color="FFFFFF" w:fill="auto"/>
          </w:tcPr>
          <w:p w:rsidR="005D24D5" w:rsidRDefault="005D24D5" w:rsidP="00ED23EF">
            <w:r>
              <w:t>Параметры:</w:t>
            </w:r>
          </w:p>
        </w:tc>
        <w:tc>
          <w:tcPr>
            <w:tcW w:w="4633" w:type="dxa"/>
            <w:shd w:val="clear" w:color="FFFFFF" w:fill="auto"/>
          </w:tcPr>
          <w:p w:rsidR="005D24D5" w:rsidRDefault="005D24D5" w:rsidP="00ED23EF">
            <w:r>
              <w:t>Начало периода: 01.11.2013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shd w:val="clear" w:color="FFFFFF" w:fill="auto"/>
          </w:tcPr>
          <w:p w:rsidR="005D24D5" w:rsidRDefault="005D24D5" w:rsidP="00ED23EF"/>
        </w:tc>
        <w:tc>
          <w:tcPr>
            <w:tcW w:w="4633" w:type="dxa"/>
            <w:shd w:val="clear" w:color="FFFFFF" w:fill="auto"/>
          </w:tcPr>
          <w:p w:rsidR="005D24D5" w:rsidRDefault="005D24D5" w:rsidP="00ED23EF">
            <w:r>
              <w:t>Конец периода: 11.11.2013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shd w:val="clear" w:color="FFFFFF" w:fill="auto"/>
          </w:tcPr>
          <w:p w:rsidR="005D24D5" w:rsidRDefault="005D24D5" w:rsidP="00ED23EF">
            <w:r>
              <w:t>Отбор:</w:t>
            </w:r>
          </w:p>
        </w:tc>
        <w:tc>
          <w:tcPr>
            <w:tcW w:w="4633" w:type="dxa"/>
            <w:shd w:val="clear" w:color="FFFFFF" w:fill="auto"/>
          </w:tcPr>
          <w:p w:rsidR="005D24D5" w:rsidRDefault="005D24D5" w:rsidP="00ED23EF">
            <w:r>
              <w:t>Учреждение Равно "МБОУДОД  ДЮСШ № 1"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5814" w:type="dxa"/>
            <w:gridSpan w:val="2"/>
            <w:shd w:val="clear" w:color="FFFFFF" w:fill="auto"/>
          </w:tcPr>
          <w:p w:rsidR="005D24D5" w:rsidRDefault="005D24D5" w:rsidP="00ED23EF"/>
        </w:tc>
      </w:tr>
    </w:tbl>
    <w:tbl>
      <w:tblPr>
        <w:tblStyle w:val="TableStyle4"/>
        <w:tblW w:w="0" w:type="auto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64"/>
        <w:gridCol w:w="1431"/>
        <w:gridCol w:w="696"/>
        <w:gridCol w:w="971"/>
        <w:gridCol w:w="381"/>
        <w:gridCol w:w="801"/>
        <w:gridCol w:w="486"/>
        <w:gridCol w:w="1404"/>
        <w:gridCol w:w="853"/>
      </w:tblGrid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vMerge w:val="restart"/>
            <w:tcBorders>
              <w:top w:val="single" w:sz="10" w:space="0" w:color="B3AC86"/>
              <w:left w:val="single" w:sz="10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0"/>
            </w:pPr>
            <w:r>
              <w:t>Поля группировок</w:t>
            </w:r>
          </w:p>
        </w:tc>
        <w:tc>
          <w:tcPr>
            <w:tcW w:w="2127" w:type="dxa"/>
            <w:gridSpan w:val="2"/>
            <w:tcBorders>
              <w:top w:val="single" w:sz="10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1"/>
            </w:pPr>
            <w:r>
              <w:t>Начальные остатки</w:t>
            </w:r>
            <w:r>
              <w:br/>
              <w:t>на 01.11.2013</w:t>
            </w:r>
          </w:p>
        </w:tc>
        <w:tc>
          <w:tcPr>
            <w:tcW w:w="1352" w:type="dxa"/>
            <w:gridSpan w:val="2"/>
            <w:tcBorders>
              <w:top w:val="single" w:sz="10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2"/>
            </w:pPr>
            <w:r>
              <w:t>Приход</w:t>
            </w:r>
          </w:p>
        </w:tc>
        <w:tc>
          <w:tcPr>
            <w:tcW w:w="1287" w:type="dxa"/>
            <w:gridSpan w:val="2"/>
            <w:tcBorders>
              <w:top w:val="single" w:sz="10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3"/>
            </w:pPr>
            <w:r>
              <w:t>Расход</w:t>
            </w:r>
          </w:p>
        </w:tc>
        <w:tc>
          <w:tcPr>
            <w:tcW w:w="2257" w:type="dxa"/>
            <w:gridSpan w:val="2"/>
            <w:tcBorders>
              <w:top w:val="single" w:sz="10" w:space="0" w:color="B3AC86"/>
              <w:left w:val="single" w:sz="5" w:space="0" w:color="B3AC86"/>
              <w:bottom w:val="single" w:sz="5" w:space="0" w:color="B3AC86"/>
              <w:right w:val="single" w:sz="10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4"/>
            </w:pPr>
            <w:r>
              <w:t>Конечные остатки</w:t>
            </w:r>
            <w:r>
              <w:br/>
              <w:t>на 12.11.2013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vMerge/>
            <w:tcBorders>
              <w:top w:val="single" w:sz="10" w:space="0" w:color="B3AC86"/>
              <w:left w:val="single" w:sz="10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0"/>
            </w:pPr>
            <w:r>
              <w:t>Поля группировок</w:t>
            </w:r>
          </w:p>
        </w:tc>
        <w:tc>
          <w:tcPr>
            <w:tcW w:w="1431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5"/>
            </w:pPr>
            <w:r>
              <w:t>сумма</w:t>
            </w:r>
          </w:p>
        </w:tc>
        <w:tc>
          <w:tcPr>
            <w:tcW w:w="696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6"/>
            </w:pPr>
            <w:r>
              <w:t>количество</w:t>
            </w:r>
          </w:p>
        </w:tc>
        <w:tc>
          <w:tcPr>
            <w:tcW w:w="971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7"/>
            </w:pPr>
            <w:r>
              <w:t>сумма</w:t>
            </w:r>
          </w:p>
        </w:tc>
        <w:tc>
          <w:tcPr>
            <w:tcW w:w="381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8"/>
            </w:pPr>
            <w:r>
              <w:t>количество</w:t>
            </w:r>
          </w:p>
        </w:tc>
        <w:tc>
          <w:tcPr>
            <w:tcW w:w="801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9"/>
            </w:pPr>
            <w:r>
              <w:t>сумма</w:t>
            </w:r>
          </w:p>
        </w:tc>
        <w:tc>
          <w:tcPr>
            <w:tcW w:w="486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10"/>
            </w:pPr>
            <w:r>
              <w:t>количество</w:t>
            </w:r>
          </w:p>
        </w:tc>
        <w:tc>
          <w:tcPr>
            <w:tcW w:w="1404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11"/>
            </w:pPr>
            <w:r>
              <w:t>сумма</w:t>
            </w:r>
          </w:p>
        </w:tc>
        <w:tc>
          <w:tcPr>
            <w:tcW w:w="853" w:type="dxa"/>
            <w:tcBorders>
              <w:top w:val="single" w:sz="5" w:space="0" w:color="B3AC86"/>
              <w:left w:val="single" w:sz="5" w:space="0" w:color="B3AC86"/>
              <w:bottom w:val="single" w:sz="10" w:space="0" w:color="B3AC86"/>
              <w:right w:val="single" w:sz="10" w:space="0" w:color="B3AC86"/>
            </w:tcBorders>
            <w:shd w:val="clear" w:color="FFFFFF" w:fill="D6E5CB"/>
            <w:vAlign w:val="center"/>
          </w:tcPr>
          <w:p w:rsidR="005D24D5" w:rsidRDefault="005D24D5" w:rsidP="00ED23EF">
            <w:pPr>
              <w:pStyle w:val="1CStyle12"/>
            </w:pPr>
            <w:r>
              <w:t>количество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3"/>
              <w:jc w:val="left"/>
            </w:pPr>
            <w:r>
              <w:t>МБОУДОД  ДЮСШ № 1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4"/>
            </w:pPr>
            <w:r>
              <w:t>159 108,55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5"/>
            </w:pPr>
            <w:r>
              <w:t>178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6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7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8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19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20"/>
            </w:pPr>
            <w:r>
              <w:t>159 108,55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E4F0DD"/>
          </w:tcPr>
          <w:p w:rsidR="005D24D5" w:rsidRDefault="005D24D5" w:rsidP="00ED23EF">
            <w:pPr>
              <w:pStyle w:val="1CStyle21"/>
            </w:pPr>
            <w:r>
              <w:t>178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2"/>
              <w:jc w:val="left"/>
            </w:pP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3"/>
            </w:pPr>
            <w:r>
              <w:t>159 108,55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4"/>
            </w:pPr>
            <w:r>
              <w:t>178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5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6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7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8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29"/>
            </w:pPr>
            <w:r>
              <w:t>159 108,55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0"/>
            </w:pPr>
            <w:r>
              <w:t>178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1"/>
              <w:jc w:val="left"/>
            </w:pPr>
            <w:r>
              <w:t>Мельникова Е. В. - склад материалы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2"/>
            </w:pPr>
            <w:r>
              <w:t>119 209,56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3"/>
            </w:pPr>
            <w:r>
              <w:t>147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4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5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6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7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8"/>
            </w:pPr>
            <w:r>
              <w:t>119 209,56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9"/>
            </w:pPr>
            <w:r>
              <w:t>147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 (Приносящая доход деятельность (собственные доходы учреждения))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5 068,00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61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5 068,00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61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21.34 Машины и оборудование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Компьютер 11013414004398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Компьютер NRC б\у 11013414004400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Принтер 11013414004399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21.36 Производственный и хозяйственный инвентарь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5 065,00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58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5 065,00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58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DVD "UNITED" 11013414001776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700,00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700,00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Аппарат телефонный 11013414004074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Бревно гимнастическое 11013414004362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Брусья высокие гимнаст. 11013414004114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Канат 6м 11013414001767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1 715,00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1 715,00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Ковровое покрытие 7,95*3,95 11013414004339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Козел гимнастический 11013414004084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Кольца гимнастические 11013414004081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Конь гимнастический 11013414004361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Мяч футбольный 11013414001773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285,00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285,00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Пианино 11013414004335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Пианино Аккорд 11013414004363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Сейф 11013414004088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Стенка гимнастическая 11013414004094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7,00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7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7,00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7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Стол шахматный 11013414004353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Стремянка 11013414001769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2 311,00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2 311,00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Турник гимнастический 11013414004095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Шкаф д\переодевания 11013414004101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12,00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12,00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Шкаф кн.с антресолями 11013414004340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Шкаф книжный полир. 11013414004356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Шкаф металлич. 11013414004334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78 341,56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69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78 341,56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69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21.36 Производственный и хозяйственный инвентарь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78 341,56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69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78 341,56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69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Вертикал.жалюзи беж.3,4м2 11013414005860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1 653,00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1 653,00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Гантель 0,5кг гп209 11013414001739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2 200,00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20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2 200,00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20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Гантель профес.СТ5500 11013414001727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4 768,00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4 768,00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Гантель профессион.СТ5500 11013414001726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3 506,00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3 506,00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Калькулятор Canon 11013414006022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294,00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294,00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Лобзик MAKITA 11013414001764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2 216,00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2 216,00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МШУ AEG  WS 12-125  XE(балгарка) 11013414005866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2 626,50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2 626,50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Мяч волейбольный 11013414001757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2 040,00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2 040,00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Мяч футбольный 11013414001747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5 225,00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5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5 225,00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5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Огнетушитель 11013414001724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8 339,06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15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8 339,06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15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ПШМ MAKITA BO 3711 (шлифов.) 11013414005865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1 997,50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1 997,50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Пылесос Samsung SC4520 11013414006021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4 864,00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4 864,00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Ростометр РМ-1 "Диакомс"металл 11013414020394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2 300,00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2 300,00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Станок заточной Top TooIs 11013414005864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1 487,50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1 487,50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Стенка гимнастическая 2,8*0,8 11013414001765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24 000,00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8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24 000,00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8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Столик складной шахматный 11013414001762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10 200,00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4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10 200,00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4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Телефон ВВК 11013414006023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625,00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625,00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5 (Субсидии на иные цели)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35 800,00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17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35 800,00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17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21.36 Производственный и хозяйственный инвентарь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35 800,00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17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35 800,00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17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Диск тренировочный 1,5кг 11013414021148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9 850,00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5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9 850,00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5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Насадка мяг.,сьемная д\коня 11013414019412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1 100,00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1 100,00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Ядро тренировочное стальное 3кг 11013414021159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8 320,00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4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8 320,00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4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Ядро тренировочное стальное 4кг 11013414021158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9 000,00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4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9 000,00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4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Ядро тренировочное стальное 5кг 11013414021157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7 530,00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7 530,00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1"/>
              <w:jc w:val="left"/>
            </w:pPr>
            <w:r>
              <w:t>Сенчихина Л. М. - склад материалы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2"/>
            </w:pPr>
            <w:r>
              <w:t>39 898,99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3"/>
            </w:pPr>
            <w:r>
              <w:t>31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4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5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6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7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8"/>
            </w:pPr>
            <w:r>
              <w:t>39 898,99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F0F6EF"/>
          </w:tcPr>
          <w:p w:rsidR="005D24D5" w:rsidRDefault="005D24D5" w:rsidP="00ED23EF">
            <w:pPr>
              <w:pStyle w:val="1CStyle39"/>
            </w:pPr>
            <w:r>
              <w:t>31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 (Приносящая доход деятельность (собственные доходы учреждения))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16 510,00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15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16 510,00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15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21.36 Производственный и хозяйственный инвентарь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16 510,00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15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16 510,00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15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Аппарат для подогрева воды 000000000002767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1 000,00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1 000,00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Грибок гимнастический б/у 000000000002766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900,00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900,00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Жалюзи б/у вертикальные 000000000002765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3 600,00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9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3 600,00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9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Фляк - тренер ( М, диаметр 90см) 000000000002770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5 520,00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2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5 520,00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2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Фляк - тренер (S, диаметр 80см) 000000000002768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2 520,00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2 520,00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Фляк - тренер (Д, диаметр 100см) 000000000002769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2 970,00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2 970,00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4 (Субсидии на выполнение государственного (муниципального) задания)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23 388,99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16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23 388,99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16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21.36 Производственный и хозяйственный инвентарь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23 388,99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16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23 388,99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16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Магнитная демонстрационная доска 000000000002748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1 901,00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1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1 901,00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1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Тепловая пушка BALLU BPH - 3.000C 000000000002750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8 387,99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3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8 387,99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3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Шахматы пластиковые 000000000002747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4 500,00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8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4 500,00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8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0"/>
              <w:jc w:val="left"/>
            </w:pPr>
            <w:r>
              <w:t>Электронные часы " Конвекта" 000000000002749</w:t>
            </w:r>
          </w:p>
        </w:tc>
        <w:tc>
          <w:tcPr>
            <w:tcW w:w="143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1"/>
            </w:pPr>
            <w:r>
              <w:t>8 600,00</w:t>
            </w:r>
          </w:p>
        </w:tc>
        <w:tc>
          <w:tcPr>
            <w:tcW w:w="69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2"/>
            </w:pPr>
            <w:r>
              <w:t>4</w:t>
            </w:r>
          </w:p>
        </w:tc>
        <w:tc>
          <w:tcPr>
            <w:tcW w:w="9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3"/>
            </w:pPr>
          </w:p>
        </w:tc>
        <w:tc>
          <w:tcPr>
            <w:tcW w:w="38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4"/>
            </w:pPr>
          </w:p>
        </w:tc>
        <w:tc>
          <w:tcPr>
            <w:tcW w:w="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5"/>
            </w:pPr>
          </w:p>
        </w:tc>
        <w:tc>
          <w:tcPr>
            <w:tcW w:w="48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6"/>
            </w:pPr>
          </w:p>
        </w:tc>
        <w:tc>
          <w:tcPr>
            <w:tcW w:w="140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7"/>
            </w:pPr>
            <w:r>
              <w:t>8 600,00</w:t>
            </w:r>
          </w:p>
        </w:tc>
        <w:tc>
          <w:tcPr>
            <w:tcW w:w="8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5D24D5" w:rsidRDefault="005D24D5" w:rsidP="00ED23EF">
            <w:pPr>
              <w:pStyle w:val="1CStyle48"/>
            </w:pPr>
            <w:r>
              <w:t>4</w:t>
            </w:r>
          </w:p>
        </w:tc>
      </w:tr>
      <w:tr w:rsidR="005D24D5" w:rsidTr="00ED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4" w:type="dxa"/>
            <w:tcBorders>
              <w:top w:val="single" w:sz="5" w:space="0" w:color="B3AC86"/>
              <w:left w:val="single" w:sz="10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5D24D5" w:rsidRDefault="005D24D5" w:rsidP="00ED23EF">
            <w:pPr>
              <w:pStyle w:val="1CStyle49"/>
            </w:pPr>
            <w:r>
              <w:t>Итого:</w:t>
            </w:r>
          </w:p>
        </w:tc>
        <w:tc>
          <w:tcPr>
            <w:tcW w:w="1431" w:type="dxa"/>
            <w:tcBorders>
              <w:top w:val="single" w:sz="10" w:space="0" w:color="B3AC86"/>
              <w:left w:val="single" w:sz="10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0"/>
            </w:pPr>
            <w:r>
              <w:t>159 108,55</w:t>
            </w:r>
          </w:p>
        </w:tc>
        <w:tc>
          <w:tcPr>
            <w:tcW w:w="696" w:type="dxa"/>
            <w:tcBorders>
              <w:top w:val="single" w:sz="10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1"/>
            </w:pPr>
            <w:r>
              <w:t>178</w:t>
            </w:r>
          </w:p>
        </w:tc>
        <w:tc>
          <w:tcPr>
            <w:tcW w:w="971" w:type="dxa"/>
            <w:tcBorders>
              <w:top w:val="single" w:sz="10" w:space="0" w:color="B3AC86"/>
              <w:left w:val="single" w:sz="10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2"/>
            </w:pPr>
          </w:p>
        </w:tc>
        <w:tc>
          <w:tcPr>
            <w:tcW w:w="381" w:type="dxa"/>
            <w:tcBorders>
              <w:top w:val="single" w:sz="10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3"/>
            </w:pPr>
          </w:p>
        </w:tc>
        <w:tc>
          <w:tcPr>
            <w:tcW w:w="801" w:type="dxa"/>
            <w:tcBorders>
              <w:top w:val="single" w:sz="10" w:space="0" w:color="B3AC86"/>
              <w:left w:val="single" w:sz="10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4"/>
            </w:pPr>
          </w:p>
        </w:tc>
        <w:tc>
          <w:tcPr>
            <w:tcW w:w="486" w:type="dxa"/>
            <w:tcBorders>
              <w:top w:val="single" w:sz="10" w:space="0" w:color="B3AC86"/>
              <w:left w:val="single" w:sz="5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5"/>
            </w:pPr>
          </w:p>
        </w:tc>
        <w:tc>
          <w:tcPr>
            <w:tcW w:w="1404" w:type="dxa"/>
            <w:tcBorders>
              <w:top w:val="single" w:sz="10" w:space="0" w:color="B3AC86"/>
              <w:left w:val="single" w:sz="10" w:space="0" w:color="B3AC86"/>
              <w:bottom w:val="single" w:sz="10" w:space="0" w:color="B3AC86"/>
              <w:right w:val="single" w:sz="5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6"/>
            </w:pPr>
            <w:r>
              <w:t>159 108,55</w:t>
            </w:r>
          </w:p>
        </w:tc>
        <w:tc>
          <w:tcPr>
            <w:tcW w:w="853" w:type="dxa"/>
            <w:tcBorders>
              <w:top w:val="single" w:sz="10" w:space="0" w:color="B3AC86"/>
              <w:left w:val="single" w:sz="5" w:space="0" w:color="B3AC86"/>
              <w:bottom w:val="single" w:sz="10" w:space="0" w:color="B3AC86"/>
              <w:right w:val="single" w:sz="10" w:space="0" w:color="B3AC86"/>
            </w:tcBorders>
            <w:shd w:val="clear" w:color="FFFFFF" w:fill="D6E5CB"/>
            <w:vAlign w:val="bottom"/>
          </w:tcPr>
          <w:p w:rsidR="005D24D5" w:rsidRDefault="005D24D5" w:rsidP="00ED23EF">
            <w:pPr>
              <w:pStyle w:val="1CStyle57"/>
            </w:pPr>
            <w:r>
              <w:t>178</w:t>
            </w:r>
          </w:p>
        </w:tc>
      </w:tr>
    </w:tbl>
    <w:p w:rsidR="005D24D5" w:rsidRDefault="005D24D5" w:rsidP="005D24D5"/>
    <w:p w:rsidR="005D24D5" w:rsidRDefault="005D24D5"/>
    <w:sectPr w:rsidR="005D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characterSpacingControl w:val="doNotCompress"/>
  <w:compat>
    <w:useFELayout/>
  </w:compat>
  <w:rsids>
    <w:rsidRoot w:val="00533971"/>
    <w:rsid w:val="00533971"/>
    <w:rsid w:val="005D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3397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3397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3397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7">
    <w:name w:val="1CStyle37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34">
    <w:name w:val="1CStyle34"/>
    <w:rsid w:val="00533971"/>
    <w:pPr>
      <w:jc w:val="center"/>
    </w:pPr>
  </w:style>
  <w:style w:type="paragraph" w:customStyle="1" w:styleId="1CStyle33">
    <w:name w:val="1CStyle33"/>
    <w:rsid w:val="00533971"/>
    <w:pPr>
      <w:jc w:val="center"/>
    </w:pPr>
  </w:style>
  <w:style w:type="paragraph" w:customStyle="1" w:styleId="1CStyle35">
    <w:name w:val="1CStyle35"/>
    <w:rsid w:val="00533971"/>
    <w:pPr>
      <w:jc w:val="center"/>
    </w:pPr>
  </w:style>
  <w:style w:type="paragraph" w:customStyle="1" w:styleId="1CStyle30">
    <w:name w:val="1CStyle30"/>
    <w:rsid w:val="00533971"/>
    <w:pPr>
      <w:wordWrap w:val="0"/>
      <w:jc w:val="right"/>
    </w:pPr>
  </w:style>
  <w:style w:type="paragraph" w:customStyle="1" w:styleId="1CStyle27">
    <w:name w:val="1CStyle27"/>
    <w:rsid w:val="00533971"/>
    <w:pPr>
      <w:wordWrap w:val="0"/>
      <w:jc w:val="right"/>
    </w:pPr>
  </w:style>
  <w:style w:type="paragraph" w:customStyle="1" w:styleId="1CStyle29">
    <w:name w:val="1CStyle29"/>
    <w:rsid w:val="00533971"/>
    <w:pPr>
      <w:wordWrap w:val="0"/>
      <w:jc w:val="right"/>
    </w:pPr>
  </w:style>
  <w:style w:type="paragraph" w:customStyle="1" w:styleId="1CStyle25">
    <w:name w:val="1CStyle25"/>
    <w:rsid w:val="00533971"/>
    <w:pPr>
      <w:wordWrap w:val="0"/>
      <w:jc w:val="right"/>
    </w:pPr>
  </w:style>
  <w:style w:type="paragraph" w:customStyle="1" w:styleId="1CStyle22">
    <w:name w:val="1CStyle22"/>
    <w:rsid w:val="00533971"/>
    <w:pPr>
      <w:wordWrap w:val="0"/>
      <w:jc w:val="right"/>
    </w:pPr>
  </w:style>
  <w:style w:type="paragraph" w:customStyle="1" w:styleId="1CStyle24">
    <w:name w:val="1CStyle24"/>
    <w:rsid w:val="00533971"/>
    <w:pPr>
      <w:wordWrap w:val="0"/>
      <w:jc w:val="right"/>
    </w:pPr>
  </w:style>
  <w:style w:type="paragraph" w:customStyle="1" w:styleId="1CStyle41">
    <w:name w:val="1CStyle41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38">
    <w:name w:val="1CStyle38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40">
    <w:name w:val="1CStyle40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15">
    <w:name w:val="1CStyle15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12">
    <w:name w:val="1CStyle12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14">
    <w:name w:val="1CStyle14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20">
    <w:name w:val="1CStyle20"/>
    <w:rsid w:val="00533971"/>
    <w:pPr>
      <w:wordWrap w:val="0"/>
      <w:jc w:val="right"/>
    </w:pPr>
    <w:rPr>
      <w:rFonts w:ascii="Arial" w:hAnsi="Arial"/>
      <w:b/>
      <w:color w:val="003F2F"/>
      <w:sz w:val="16"/>
    </w:rPr>
  </w:style>
  <w:style w:type="paragraph" w:customStyle="1" w:styleId="1CStyle17">
    <w:name w:val="1CStyle17"/>
    <w:rsid w:val="00533971"/>
    <w:pPr>
      <w:wordWrap w:val="0"/>
      <w:jc w:val="right"/>
    </w:pPr>
    <w:rPr>
      <w:rFonts w:ascii="Arial" w:hAnsi="Arial"/>
      <w:b/>
      <w:color w:val="003F2F"/>
      <w:sz w:val="16"/>
    </w:rPr>
  </w:style>
  <w:style w:type="paragraph" w:customStyle="1" w:styleId="1CStyle19">
    <w:name w:val="1CStyle19"/>
    <w:rsid w:val="00533971"/>
    <w:pPr>
      <w:wordWrap w:val="0"/>
      <w:jc w:val="right"/>
    </w:pPr>
    <w:rPr>
      <w:rFonts w:ascii="Arial" w:hAnsi="Arial"/>
      <w:b/>
      <w:color w:val="003F2F"/>
      <w:sz w:val="16"/>
    </w:rPr>
  </w:style>
  <w:style w:type="paragraph" w:customStyle="1" w:styleId="1CStyle-1">
    <w:name w:val="1CStyle-1"/>
    <w:rsid w:val="00533971"/>
    <w:pPr>
      <w:jc w:val="center"/>
    </w:pPr>
    <w:rPr>
      <w:rFonts w:ascii="Arial" w:hAnsi="Arial"/>
      <w:b/>
      <w:sz w:val="24"/>
    </w:rPr>
  </w:style>
  <w:style w:type="paragraph" w:customStyle="1" w:styleId="1CStyle0">
    <w:name w:val="1CStyle0"/>
    <w:rsid w:val="00533971"/>
    <w:pPr>
      <w:wordWrap w:val="0"/>
      <w:jc w:val="center"/>
    </w:pPr>
  </w:style>
  <w:style w:type="paragraph" w:customStyle="1" w:styleId="1CStyle1">
    <w:name w:val="1CStyle1"/>
    <w:rsid w:val="00533971"/>
    <w:pPr>
      <w:wordWrap w:val="0"/>
      <w:jc w:val="center"/>
    </w:pPr>
  </w:style>
  <w:style w:type="paragraph" w:customStyle="1" w:styleId="1CStyle36">
    <w:name w:val="1CStyle36"/>
    <w:rsid w:val="00533971"/>
    <w:pPr>
      <w:jc w:val="center"/>
    </w:pPr>
  </w:style>
  <w:style w:type="paragraph" w:customStyle="1" w:styleId="1CStyle28">
    <w:name w:val="1CStyle28"/>
    <w:rsid w:val="00533971"/>
    <w:pPr>
      <w:wordWrap w:val="0"/>
      <w:jc w:val="right"/>
    </w:pPr>
  </w:style>
  <w:style w:type="paragraph" w:customStyle="1" w:styleId="1CStyle23">
    <w:name w:val="1CStyle23"/>
    <w:rsid w:val="00533971"/>
    <w:pPr>
      <w:wordWrap w:val="0"/>
      <w:jc w:val="right"/>
    </w:pPr>
  </w:style>
  <w:style w:type="paragraph" w:customStyle="1" w:styleId="1CStyle39">
    <w:name w:val="1CStyle39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13">
    <w:name w:val="1CStyle13"/>
    <w:rsid w:val="00533971"/>
    <w:pPr>
      <w:wordWrap w:val="0"/>
      <w:jc w:val="right"/>
    </w:pPr>
    <w:rPr>
      <w:rFonts w:ascii="Arial" w:hAnsi="Arial"/>
      <w:b/>
      <w:color w:val="003F2F"/>
      <w:sz w:val="20"/>
    </w:rPr>
  </w:style>
  <w:style w:type="paragraph" w:customStyle="1" w:styleId="1CStyle18">
    <w:name w:val="1CStyle18"/>
    <w:rsid w:val="00533971"/>
    <w:pPr>
      <w:wordWrap w:val="0"/>
      <w:jc w:val="right"/>
    </w:pPr>
    <w:rPr>
      <w:rFonts w:ascii="Arial" w:hAnsi="Arial"/>
      <w:b/>
      <w:color w:val="003F2F"/>
      <w:sz w:val="16"/>
    </w:rPr>
  </w:style>
  <w:style w:type="paragraph" w:customStyle="1" w:styleId="1CStyle26">
    <w:name w:val="1CStyle26"/>
    <w:rsid w:val="00533971"/>
    <w:pPr>
      <w:ind w:left="120"/>
      <w:jc w:val="center"/>
    </w:pPr>
  </w:style>
  <w:style w:type="paragraph" w:customStyle="1" w:styleId="1CStyle31">
    <w:name w:val="1CStyle31"/>
    <w:rsid w:val="00533971"/>
    <w:pPr>
      <w:ind w:left="160"/>
      <w:jc w:val="center"/>
    </w:pPr>
  </w:style>
  <w:style w:type="paragraph" w:customStyle="1" w:styleId="1CStyle32">
    <w:name w:val="1CStyle32"/>
    <w:rsid w:val="00533971"/>
    <w:pPr>
      <w:ind w:left="200"/>
      <w:jc w:val="center"/>
    </w:pPr>
  </w:style>
  <w:style w:type="paragraph" w:customStyle="1" w:styleId="1CStyle21">
    <w:name w:val="1CStyle21"/>
    <w:rsid w:val="00533971"/>
    <w:pPr>
      <w:ind w:left="80"/>
      <w:jc w:val="center"/>
    </w:pPr>
  </w:style>
  <w:style w:type="paragraph" w:customStyle="1" w:styleId="1CStyle11">
    <w:name w:val="1CStyle11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16">
    <w:name w:val="1CStyle16"/>
    <w:rsid w:val="00533971"/>
    <w:pPr>
      <w:ind w:left="40"/>
      <w:jc w:val="center"/>
    </w:pPr>
    <w:rPr>
      <w:rFonts w:ascii="Arial" w:hAnsi="Arial"/>
      <w:b/>
      <w:color w:val="003F2F"/>
      <w:sz w:val="16"/>
    </w:rPr>
  </w:style>
  <w:style w:type="paragraph" w:customStyle="1" w:styleId="1CStyle2">
    <w:name w:val="1CStyle2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6">
    <w:name w:val="1CStyle6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3">
    <w:name w:val="1CStyle3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8">
    <w:name w:val="1CStyle8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5">
    <w:name w:val="1CStyle5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7">
    <w:name w:val="1CStyle7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9">
    <w:name w:val="1CStyle9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10">
    <w:name w:val="1CStyle10"/>
    <w:rsid w:val="00533971"/>
    <w:pPr>
      <w:jc w:val="center"/>
    </w:pPr>
    <w:rPr>
      <w:rFonts w:ascii="Arial" w:hAnsi="Arial"/>
      <w:b/>
      <w:color w:val="003F2F"/>
      <w:sz w:val="20"/>
    </w:rPr>
  </w:style>
  <w:style w:type="paragraph" w:customStyle="1" w:styleId="1CStyle4">
    <w:name w:val="1CStyle4"/>
    <w:rsid w:val="00533971"/>
    <w:pPr>
      <w:jc w:val="center"/>
    </w:pPr>
    <w:rPr>
      <w:rFonts w:ascii="Arial" w:hAnsi="Arial"/>
      <w:b/>
      <w:color w:val="003F2F"/>
      <w:sz w:val="20"/>
    </w:rPr>
  </w:style>
  <w:style w:type="table" w:customStyle="1" w:styleId="TableStyle3">
    <w:name w:val="TableStyle3"/>
    <w:rsid w:val="005D24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5D24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49">
    <w:name w:val="1CStyle49"/>
    <w:rsid w:val="005D24D5"/>
    <w:pPr>
      <w:jc w:val="right"/>
    </w:pPr>
    <w:rPr>
      <w:rFonts w:ascii="Arial" w:hAnsi="Arial"/>
      <w:b/>
      <w:color w:val="003F2F"/>
      <w:sz w:val="20"/>
    </w:rPr>
  </w:style>
  <w:style w:type="paragraph" w:customStyle="1" w:styleId="1CStyle45">
    <w:name w:val="1CStyle45"/>
    <w:rsid w:val="005D24D5"/>
    <w:pPr>
      <w:jc w:val="right"/>
    </w:pPr>
  </w:style>
  <w:style w:type="paragraph" w:customStyle="1" w:styleId="1CStyle43">
    <w:name w:val="1CStyle43"/>
    <w:rsid w:val="005D24D5"/>
    <w:pPr>
      <w:jc w:val="right"/>
    </w:pPr>
  </w:style>
  <w:style w:type="paragraph" w:customStyle="1" w:styleId="1CStyle47">
    <w:name w:val="1CStyle47"/>
    <w:rsid w:val="005D24D5"/>
    <w:pPr>
      <w:jc w:val="right"/>
    </w:pPr>
  </w:style>
  <w:style w:type="paragraph" w:customStyle="1" w:styleId="1CStyle44">
    <w:name w:val="1CStyle44"/>
    <w:rsid w:val="005D24D5"/>
    <w:pPr>
      <w:jc w:val="right"/>
    </w:pPr>
  </w:style>
  <w:style w:type="paragraph" w:customStyle="1" w:styleId="1CStyle42">
    <w:name w:val="1CStyle42"/>
    <w:rsid w:val="005D24D5"/>
    <w:pPr>
      <w:jc w:val="right"/>
    </w:pPr>
  </w:style>
  <w:style w:type="paragraph" w:customStyle="1" w:styleId="1CStyle48">
    <w:name w:val="1CStyle48"/>
    <w:rsid w:val="005D24D5"/>
    <w:pPr>
      <w:jc w:val="right"/>
    </w:pPr>
  </w:style>
  <w:style w:type="paragraph" w:customStyle="1" w:styleId="1CStyle46">
    <w:name w:val="1CStyle46"/>
    <w:rsid w:val="005D24D5"/>
    <w:pPr>
      <w:jc w:val="right"/>
    </w:pPr>
  </w:style>
  <w:style w:type="paragraph" w:customStyle="1" w:styleId="1CStyle54">
    <w:name w:val="1CStyle54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2">
    <w:name w:val="1CStyle52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6">
    <w:name w:val="1CStyle56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0">
    <w:name w:val="1CStyle50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3">
    <w:name w:val="1CStyle53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1">
    <w:name w:val="1CStyle51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7">
    <w:name w:val="1CStyle57"/>
    <w:rsid w:val="005D24D5"/>
    <w:pPr>
      <w:jc w:val="right"/>
    </w:pPr>
    <w:rPr>
      <w:rFonts w:ascii="Arial" w:hAnsi="Arial"/>
      <w:b/>
      <w:color w:val="003F2F"/>
      <w:sz w:val="16"/>
    </w:rPr>
  </w:style>
  <w:style w:type="paragraph" w:customStyle="1" w:styleId="1CStyle55">
    <w:name w:val="1CStyle55"/>
    <w:rsid w:val="005D24D5"/>
    <w:pPr>
      <w:jc w:val="right"/>
    </w:pPr>
    <w:rPr>
      <w:rFonts w:ascii="Arial" w:hAnsi="Arial"/>
      <w:b/>
      <w:color w:val="003F2F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2673</Words>
  <Characters>15237</Characters>
  <Application>Microsoft Office Word</Application>
  <DocSecurity>0</DocSecurity>
  <Lines>126</Lines>
  <Paragraphs>35</Paragraphs>
  <ScaleCrop>false</ScaleCrop>
  <Company>Microsoft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2013-11-12T10:28:00Z</dcterms:created>
  <dcterms:modified xsi:type="dcterms:W3CDTF">2013-11-12T10:28:00Z</dcterms:modified>
</cp:coreProperties>
</file>