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C" w:rsidRDefault="00FF0842" w:rsidP="00FF0842">
      <w:pPr>
        <w:ind w:right="1435"/>
      </w:pPr>
      <w:r>
        <w:t xml:space="preserve">                                                                                      </w:t>
      </w:r>
      <w:r w:rsidR="007D4DCC">
        <w:t>«Утверждаю»</w:t>
      </w:r>
    </w:p>
    <w:p w:rsidR="007D4DCC" w:rsidRDefault="007D4DCC">
      <w:pPr>
        <w:jc w:val="right"/>
      </w:pPr>
      <w:r>
        <w:t>Директор М</w:t>
      </w:r>
      <w:r w:rsidR="00FF0842">
        <w:t>БО</w:t>
      </w:r>
      <w:r>
        <w:t>УДОД «ДЮСШ № 1 «Атлетика»</w:t>
      </w:r>
    </w:p>
    <w:p w:rsidR="007D4DCC" w:rsidRDefault="007D4DCC">
      <w:pPr>
        <w:ind w:firstLine="4860"/>
      </w:pPr>
      <w:r>
        <w:t xml:space="preserve">         </w:t>
      </w:r>
    </w:p>
    <w:p w:rsidR="007D4DCC" w:rsidRDefault="00FF0842">
      <w:pPr>
        <w:ind w:firstLine="4860"/>
      </w:pPr>
      <w:r>
        <w:t xml:space="preserve">  </w:t>
      </w:r>
      <w:r w:rsidR="007D4DCC">
        <w:t xml:space="preserve"> ________________ А.Н. Максимов        </w:t>
      </w:r>
    </w:p>
    <w:p w:rsidR="007D4DCC" w:rsidRDefault="007D4DCC">
      <w:r>
        <w:t xml:space="preserve">                                                               </w:t>
      </w:r>
      <w:r w:rsidR="00FF0842">
        <w:t xml:space="preserve">                    </w:t>
      </w:r>
      <w:r w:rsidR="006B70F2">
        <w:t xml:space="preserve"> « </w:t>
      </w:r>
      <w:r w:rsidR="006B70F2" w:rsidRPr="006B70F2">
        <w:rPr>
          <w:u w:val="single"/>
        </w:rPr>
        <w:t>12</w:t>
      </w:r>
      <w:r w:rsidR="006B70F2">
        <w:t xml:space="preserve">  » </w:t>
      </w:r>
      <w:r w:rsidR="006B70F2" w:rsidRPr="006B70F2">
        <w:rPr>
          <w:u w:val="single"/>
        </w:rPr>
        <w:t xml:space="preserve">мая  </w:t>
      </w:r>
      <w:r w:rsidR="006B70F2">
        <w:t xml:space="preserve"> </w:t>
      </w:r>
      <w:r w:rsidR="008F045E">
        <w:t xml:space="preserve"> 20</w:t>
      </w:r>
      <w:r w:rsidR="006B70F2">
        <w:t>12</w:t>
      </w:r>
      <w:r w:rsidR="008F045E" w:rsidRPr="006B70F2">
        <w:t xml:space="preserve"> </w:t>
      </w:r>
      <w:r>
        <w:t xml:space="preserve">    г.</w:t>
      </w:r>
    </w:p>
    <w:p w:rsidR="007D4DCC" w:rsidRDefault="007D4DCC"/>
    <w:p w:rsidR="007D4DCC" w:rsidRDefault="007D4DCC"/>
    <w:p w:rsidR="007D4DCC" w:rsidRDefault="007D4DCC"/>
    <w:p w:rsidR="007D4DCC" w:rsidRDefault="007D4DCC">
      <w:pPr>
        <w:jc w:val="center"/>
        <w:rPr>
          <w:b/>
          <w:sz w:val="28"/>
        </w:rPr>
      </w:pPr>
      <w:r>
        <w:rPr>
          <w:b/>
          <w:sz w:val="28"/>
        </w:rPr>
        <w:t>ПОЛОЖЕНИЕ О МЕТОДИЧЕСКОМ СОВЕТЕ</w:t>
      </w:r>
    </w:p>
    <w:p w:rsidR="007D4DCC" w:rsidRDefault="007D4DCC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r w:rsidR="00FF0842">
        <w:rPr>
          <w:b/>
          <w:sz w:val="28"/>
        </w:rPr>
        <w:t xml:space="preserve">бюджетного образовательного </w:t>
      </w:r>
      <w:r>
        <w:rPr>
          <w:b/>
          <w:sz w:val="28"/>
        </w:rPr>
        <w:t>учреждения дополнительного образования детей</w:t>
      </w:r>
    </w:p>
    <w:p w:rsidR="007D4DCC" w:rsidRDefault="007D4DCC">
      <w:pPr>
        <w:jc w:val="center"/>
        <w:rPr>
          <w:b/>
          <w:sz w:val="28"/>
        </w:rPr>
      </w:pPr>
      <w:r>
        <w:rPr>
          <w:b/>
          <w:sz w:val="28"/>
        </w:rPr>
        <w:t xml:space="preserve"> «Детско-юношеская спортивная школа № 1 Атлетика»</w:t>
      </w:r>
    </w:p>
    <w:p w:rsidR="007D4DCC" w:rsidRDefault="007D4DCC">
      <w:pPr>
        <w:ind w:left="993"/>
        <w:jc w:val="center"/>
        <w:rPr>
          <w:b/>
          <w:sz w:val="28"/>
        </w:rPr>
      </w:pPr>
    </w:p>
    <w:p w:rsidR="007D4DCC" w:rsidRDefault="007D4DCC">
      <w:pPr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7D4DCC" w:rsidRDefault="007D4DCC"/>
    <w:p w:rsidR="007D4DCC" w:rsidRDefault="007D4DCC">
      <w:pPr>
        <w:numPr>
          <w:ilvl w:val="1"/>
          <w:numId w:val="4"/>
        </w:numPr>
        <w:jc w:val="both"/>
        <w:rPr>
          <w:b/>
        </w:rPr>
      </w:pPr>
      <w:r>
        <w:t xml:space="preserve">  Методический совет – коллективный общественный профессиональный орган.</w:t>
      </w:r>
      <w:r>
        <w:rPr>
          <w:b/>
        </w:rPr>
        <w:t xml:space="preserve">             </w:t>
      </w:r>
    </w:p>
    <w:p w:rsidR="007D4DCC" w:rsidRDefault="007D4DCC">
      <w:pPr>
        <w:jc w:val="both"/>
      </w:pPr>
      <w:r>
        <w:rPr>
          <w:b/>
        </w:rPr>
        <w:t xml:space="preserve">          1.2. </w:t>
      </w:r>
      <w:r>
        <w:t>Цель деятельности методического совета – координация усилий различных отделений учреждения; творческих педагогов, направленных на развитие методического обеспечения образовательного процесса, инновационной деятельности педагогического коллектива.</w:t>
      </w:r>
    </w:p>
    <w:p w:rsidR="007D4DCC" w:rsidRDefault="007D4DCC">
      <w:pPr>
        <w:jc w:val="both"/>
      </w:pPr>
      <w:r>
        <w:t xml:space="preserve">         </w:t>
      </w:r>
      <w:r>
        <w:rPr>
          <w:b/>
        </w:rPr>
        <w:t xml:space="preserve">1.3. </w:t>
      </w:r>
      <w:r>
        <w:t xml:space="preserve"> Методический совет: </w:t>
      </w:r>
    </w:p>
    <w:p w:rsidR="007D4DCC" w:rsidRDefault="007D4DCC">
      <w:pPr>
        <w:numPr>
          <w:ilvl w:val="0"/>
          <w:numId w:val="5"/>
        </w:numPr>
        <w:jc w:val="both"/>
      </w:pPr>
      <w:r>
        <w:t xml:space="preserve">рассматривает, вырабатывает, оценивает стратегически важные предложения </w:t>
      </w:r>
      <w:proofErr w:type="gramStart"/>
      <w:r>
        <w:t>по</w:t>
      </w:r>
      <w:proofErr w:type="gramEnd"/>
      <w:r>
        <w:t xml:space="preserve">         </w:t>
      </w:r>
    </w:p>
    <w:p w:rsidR="007D4DCC" w:rsidRDefault="007D4DCC">
      <w:pPr>
        <w:ind w:left="600"/>
        <w:jc w:val="both"/>
      </w:pPr>
      <w:r>
        <w:t xml:space="preserve">      развитию школы, её отделений по методическому обеспечению образовательных   </w:t>
      </w:r>
    </w:p>
    <w:p w:rsidR="007D4DCC" w:rsidRDefault="007D4DCC">
      <w:pPr>
        <w:ind w:left="600"/>
        <w:jc w:val="both"/>
      </w:pPr>
      <w:r>
        <w:t xml:space="preserve">      процессов;</w:t>
      </w:r>
    </w:p>
    <w:p w:rsidR="007D4DCC" w:rsidRDefault="007D4DCC">
      <w:pPr>
        <w:numPr>
          <w:ilvl w:val="0"/>
          <w:numId w:val="3"/>
        </w:numPr>
        <w:jc w:val="both"/>
      </w:pPr>
      <w:r>
        <w:t>организует разработку, экспертизу стратегических документов школы (программы развития учреждения, учебных планов, учебных программ);</w:t>
      </w:r>
    </w:p>
    <w:p w:rsidR="007D4DCC" w:rsidRDefault="007D4DCC">
      <w:pPr>
        <w:numPr>
          <w:ilvl w:val="0"/>
          <w:numId w:val="3"/>
        </w:numPr>
        <w:jc w:val="both"/>
      </w:pPr>
      <w:r>
        <w:t>анализирует состояние и результативность работы методической службы, вносит предложения по изменению, совершенствованию структуры, состава службы, участвует в их реализации;</w:t>
      </w:r>
    </w:p>
    <w:p w:rsidR="007D4DCC" w:rsidRDefault="007D4DCC">
      <w:pPr>
        <w:numPr>
          <w:ilvl w:val="0"/>
          <w:numId w:val="3"/>
        </w:numPr>
        <w:jc w:val="both"/>
      </w:pPr>
      <w:r>
        <w:t xml:space="preserve">анализирует ход и результаты комплексных нововведений, исследований,  имеющих значимые последствия для развития школы в целом;                </w:t>
      </w:r>
    </w:p>
    <w:p w:rsidR="007D4DCC" w:rsidRDefault="007D4DCC">
      <w:pPr>
        <w:numPr>
          <w:ilvl w:val="0"/>
          <w:numId w:val="3"/>
        </w:numPr>
        <w:jc w:val="both"/>
      </w:pPr>
      <w:r>
        <w:t>вырабатывает и согласовывает подходы к организации, осуществлению и оценке инновационной деятельности в школе (поиск и освоение новшеств, организация опытно-экспериментальной, исследовательской деятельности, разработка и апробация авторских учебных программ, новых педагогических технологий);</w:t>
      </w:r>
    </w:p>
    <w:p w:rsidR="007D4DCC" w:rsidRDefault="007D4DCC">
      <w:pPr>
        <w:numPr>
          <w:ilvl w:val="0"/>
          <w:numId w:val="2"/>
        </w:numPr>
        <w:jc w:val="both"/>
      </w:pPr>
      <w:r>
        <w:t>организует работу по повышению квалификации педагогических работников, развитию их творческой инициативы, распространению передового опыта;</w:t>
      </w:r>
    </w:p>
    <w:p w:rsidR="007D4DCC" w:rsidRDefault="007D4DCC">
      <w:pPr>
        <w:numPr>
          <w:ilvl w:val="0"/>
          <w:numId w:val="2"/>
        </w:numPr>
        <w:jc w:val="both"/>
      </w:pPr>
      <w:r>
        <w:t xml:space="preserve">вносит предложения по обеспечению инновационных процессов </w:t>
      </w:r>
      <w:proofErr w:type="gramStart"/>
      <w:r>
        <w:t>необходимыми</w:t>
      </w:r>
      <w:proofErr w:type="gramEnd"/>
      <w:r>
        <w:t xml:space="preserve">  </w:t>
      </w:r>
    </w:p>
    <w:p w:rsidR="007D4DCC" w:rsidRDefault="007D4DCC">
      <w:pPr>
        <w:ind w:left="960"/>
        <w:jc w:val="both"/>
      </w:pPr>
      <w:r>
        <w:t>финансовыми, материально-техническими и другими ресурсами;</w:t>
      </w:r>
    </w:p>
    <w:p w:rsidR="007D4DCC" w:rsidRDefault="007D4DCC">
      <w:pPr>
        <w:pStyle w:val="2"/>
        <w:numPr>
          <w:ilvl w:val="0"/>
          <w:numId w:val="2"/>
        </w:numPr>
        <w:rPr>
          <w:sz w:val="24"/>
        </w:rPr>
      </w:pPr>
      <w:r>
        <w:rPr>
          <w:sz w:val="24"/>
        </w:rPr>
        <w:t>инициирует и осуществляет комплексные исследования в школе;</w:t>
      </w:r>
    </w:p>
    <w:p w:rsidR="007D4DCC" w:rsidRDefault="007D4DCC">
      <w:pPr>
        <w:pStyle w:val="2"/>
        <w:numPr>
          <w:ilvl w:val="0"/>
          <w:numId w:val="2"/>
        </w:numPr>
        <w:rPr>
          <w:sz w:val="24"/>
        </w:rPr>
      </w:pPr>
      <w:r>
        <w:rPr>
          <w:sz w:val="24"/>
        </w:rPr>
        <w:t>вносит предложения по стимулированию и оценке инновационной деятельности тренеров-преподавателей, в том числе в ходе аттестации.</w:t>
      </w:r>
    </w:p>
    <w:p w:rsidR="007D4DCC" w:rsidRDefault="007D4DCC">
      <w:pPr>
        <w:pStyle w:val="2"/>
      </w:pPr>
    </w:p>
    <w:p w:rsidR="007D4DCC" w:rsidRDefault="007D4DCC">
      <w:pPr>
        <w:pStyle w:val="2"/>
      </w:pPr>
    </w:p>
    <w:p w:rsidR="007D4DCC" w:rsidRDefault="007D4DCC">
      <w:pPr>
        <w:pStyle w:val="2"/>
        <w:rPr>
          <w:b/>
          <w:sz w:val="28"/>
        </w:rPr>
      </w:pPr>
      <w:r>
        <w:rPr>
          <w:b/>
          <w:sz w:val="28"/>
        </w:rPr>
        <w:t>2.  Состав методического совета</w:t>
      </w:r>
    </w:p>
    <w:p w:rsidR="007D4DCC" w:rsidRDefault="007D4DCC">
      <w:pPr>
        <w:pStyle w:val="2"/>
        <w:rPr>
          <w:sz w:val="28"/>
        </w:rPr>
      </w:pPr>
    </w:p>
    <w:p w:rsidR="007D4DCC" w:rsidRDefault="007D4DCC">
      <w:pPr>
        <w:pStyle w:val="2"/>
        <w:rPr>
          <w:sz w:val="24"/>
        </w:rPr>
      </w:pPr>
      <w:r>
        <w:rPr>
          <w:b/>
          <w:sz w:val="24"/>
        </w:rPr>
        <w:t xml:space="preserve">2.1.   </w:t>
      </w:r>
      <w:r>
        <w:rPr>
          <w:sz w:val="24"/>
        </w:rPr>
        <w:t xml:space="preserve">Членами методического совета могут быть тренеры-преподаватели </w:t>
      </w:r>
      <w:r>
        <w:rPr>
          <w:sz w:val="24"/>
          <w:lang w:val="en-US"/>
        </w:rPr>
        <w:t>I</w:t>
      </w:r>
      <w:r>
        <w:rPr>
          <w:sz w:val="24"/>
        </w:rPr>
        <w:t xml:space="preserve"> и высшей категории, старшие тренеры-преподаватели отделений школы, члены администрации школы, научные руководители инновационных исследовательских проектов из числа преподавателей вузов, работающих совместно с ДЮСШ №1.</w:t>
      </w:r>
    </w:p>
    <w:p w:rsidR="007D4DCC" w:rsidRDefault="007D4DCC">
      <w:pPr>
        <w:pStyle w:val="2"/>
        <w:rPr>
          <w:sz w:val="24"/>
        </w:rPr>
      </w:pPr>
      <w:r>
        <w:rPr>
          <w:b/>
          <w:sz w:val="24"/>
        </w:rPr>
        <w:t>2.2.</w:t>
      </w:r>
      <w:r>
        <w:rPr>
          <w:sz w:val="24"/>
        </w:rPr>
        <w:t xml:space="preserve">   Члены методического совета избираются  на заседаниях отделений школы (не менее 3 представителей от каждого отделения) в начале учебного года.</w:t>
      </w:r>
    </w:p>
    <w:p w:rsidR="007D4DCC" w:rsidRDefault="007D4DCC">
      <w:pPr>
        <w:pStyle w:val="2"/>
        <w:rPr>
          <w:sz w:val="24"/>
        </w:rPr>
      </w:pPr>
      <w:r>
        <w:rPr>
          <w:b/>
          <w:sz w:val="24"/>
        </w:rPr>
        <w:lastRenderedPageBreak/>
        <w:t>2.3.</w:t>
      </w:r>
      <w:r>
        <w:rPr>
          <w:sz w:val="24"/>
        </w:rPr>
        <w:t xml:space="preserve">   Председателем методического совета является заместитель директора по учебно-воспитательной работе учреждения и выбирается членами совета на первом заседании с администрацией школы.</w:t>
      </w:r>
    </w:p>
    <w:p w:rsidR="007D4DCC" w:rsidRDefault="007D4DCC"/>
    <w:p w:rsidR="007D4DCC" w:rsidRDefault="007D4DCC"/>
    <w:p w:rsidR="007D4DCC" w:rsidRDefault="007D4DCC">
      <w:r>
        <w:rPr>
          <w:b/>
          <w:sz w:val="28"/>
        </w:rPr>
        <w:t>3.  Деятельность методического совета</w:t>
      </w:r>
    </w:p>
    <w:p w:rsidR="007D4DCC" w:rsidRDefault="007D4DCC"/>
    <w:p w:rsidR="007D4DCC" w:rsidRDefault="007D4DCC">
      <w:pPr>
        <w:ind w:right="-143"/>
      </w:pPr>
      <w:r>
        <w:rPr>
          <w:b/>
        </w:rPr>
        <w:t xml:space="preserve">3.1.  </w:t>
      </w:r>
      <w:r>
        <w:t xml:space="preserve">В своей деятельности методический совет подотчетен Педагогическому совету школы, </w:t>
      </w:r>
    </w:p>
    <w:p w:rsidR="007D4DCC" w:rsidRDefault="007D4DCC">
      <w:pPr>
        <w:ind w:right="-143"/>
      </w:pPr>
      <w:r>
        <w:t>несет ответственность за принятые решения и обеспечение их реализации.</w:t>
      </w:r>
    </w:p>
    <w:p w:rsidR="007D4DCC" w:rsidRDefault="007D4DCC">
      <w:pPr>
        <w:ind w:right="-143"/>
      </w:pPr>
      <w:r>
        <w:rPr>
          <w:b/>
        </w:rPr>
        <w:t xml:space="preserve">3.2.   </w:t>
      </w:r>
      <w:r>
        <w:t>Решения методического совета принимаются на его заседании в присутствии не менее 2/3 членов, если за него проголосовало более половины присутствующих.</w:t>
      </w:r>
    </w:p>
    <w:p w:rsidR="007D4DCC" w:rsidRDefault="007D4DCC">
      <w:pPr>
        <w:ind w:right="-143"/>
      </w:pPr>
      <w:r>
        <w:rPr>
          <w:b/>
        </w:rPr>
        <w:t xml:space="preserve">3.3.  </w:t>
      </w:r>
      <w:r>
        <w:t>Периодичность методического совета</w:t>
      </w:r>
      <w:r>
        <w:rPr>
          <w:b/>
        </w:rPr>
        <w:t xml:space="preserve"> </w:t>
      </w:r>
      <w:r>
        <w:t xml:space="preserve">определяется его членами по мере </w:t>
      </w:r>
      <w:proofErr w:type="spellStart"/>
      <w:proofErr w:type="gramStart"/>
      <w:r>
        <w:t>необходимос-ти</w:t>
      </w:r>
      <w:proofErr w:type="spellEnd"/>
      <w:proofErr w:type="gramEnd"/>
      <w:r>
        <w:t xml:space="preserve"> (не менее 4 раз в год).</w:t>
      </w:r>
    </w:p>
    <w:sectPr w:rsidR="007D4DCC" w:rsidSect="008F04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00C17C"/>
    <w:lvl w:ilvl="0">
      <w:numFmt w:val="decimal"/>
      <w:lvlText w:val="*"/>
      <w:lvlJc w:val="left"/>
    </w:lvl>
  </w:abstractNum>
  <w:abstractNum w:abstractNumId="1">
    <w:nsid w:val="273E1C78"/>
    <w:multiLevelType w:val="singleLevel"/>
    <w:tmpl w:val="9ACE77F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4BCA5AC7"/>
    <w:multiLevelType w:val="multilevel"/>
    <w:tmpl w:val="9918C4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66300CEE"/>
    <w:multiLevelType w:val="singleLevel"/>
    <w:tmpl w:val="8F28576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6D965D93"/>
    <w:multiLevelType w:val="singleLevel"/>
    <w:tmpl w:val="2F58D08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noPunctuationKerning/>
  <w:characterSpacingControl w:val="doNotCompress"/>
  <w:compat/>
  <w:rsids>
    <w:rsidRoot w:val="00FF0842"/>
    <w:rsid w:val="006B70F2"/>
    <w:rsid w:val="007D4DCC"/>
    <w:rsid w:val="008F045E"/>
    <w:rsid w:val="00CF5324"/>
    <w:rsid w:val="00DE161C"/>
    <w:rsid w:val="00F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1C"/>
    <w:rPr>
      <w:sz w:val="24"/>
      <w:szCs w:val="24"/>
    </w:rPr>
  </w:style>
  <w:style w:type="paragraph" w:styleId="1">
    <w:name w:val="heading 1"/>
    <w:basedOn w:val="a"/>
    <w:next w:val="a"/>
    <w:qFormat/>
    <w:rsid w:val="00DE161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DE161C"/>
    <w:pPr>
      <w:widowControl w:val="0"/>
      <w:autoSpaceDE w:val="0"/>
      <w:autoSpaceDN w:val="0"/>
      <w:adjustRightInd w:val="0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2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dc:description/>
  <cp:lastModifiedBy>Admin</cp:lastModifiedBy>
  <cp:revision>3</cp:revision>
  <cp:lastPrinted>2012-04-24T08:10:00Z</cp:lastPrinted>
  <dcterms:created xsi:type="dcterms:W3CDTF">2013-11-14T07:54:00Z</dcterms:created>
  <dcterms:modified xsi:type="dcterms:W3CDTF">2013-11-14T07:58:00Z</dcterms:modified>
</cp:coreProperties>
</file>