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8" w:type="dxa"/>
        <w:tblLook w:val="04A0"/>
      </w:tblPr>
      <w:tblGrid>
        <w:gridCol w:w="4786"/>
        <w:gridCol w:w="4582"/>
      </w:tblGrid>
      <w:tr w:rsidR="00D2225A" w:rsidRPr="00A61943" w:rsidTr="00D2225A">
        <w:trPr>
          <w:trHeight w:val="354"/>
        </w:trPr>
        <w:tc>
          <w:tcPr>
            <w:tcW w:w="4786" w:type="dxa"/>
            <w:shd w:val="clear" w:color="auto" w:fill="auto"/>
          </w:tcPr>
          <w:p w:rsidR="00D2225A" w:rsidRPr="00A61943" w:rsidRDefault="00D2225A" w:rsidP="00D2225A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4582" w:type="dxa"/>
            <w:shd w:val="clear" w:color="auto" w:fill="auto"/>
          </w:tcPr>
          <w:p w:rsidR="00D2225A" w:rsidRPr="00A61943" w:rsidRDefault="00D2225A" w:rsidP="00D2225A">
            <w:pPr>
              <w:ind w:firstLine="0"/>
              <w:rPr>
                <w:sz w:val="28"/>
              </w:rPr>
            </w:pPr>
            <w:r w:rsidRPr="00A61943">
              <w:rPr>
                <w:sz w:val="28"/>
              </w:rPr>
              <w:t>УТВЕРЖД</w:t>
            </w:r>
            <w:r>
              <w:rPr>
                <w:sz w:val="28"/>
              </w:rPr>
              <w:t>ЕНО:</w:t>
            </w:r>
          </w:p>
        </w:tc>
      </w:tr>
      <w:tr w:rsidR="00D2225A" w:rsidRPr="00A61943" w:rsidTr="00D2225A">
        <w:trPr>
          <w:trHeight w:val="1461"/>
        </w:trPr>
        <w:tc>
          <w:tcPr>
            <w:tcW w:w="4786" w:type="dxa"/>
            <w:shd w:val="clear" w:color="auto" w:fill="auto"/>
          </w:tcPr>
          <w:p w:rsidR="00D2225A" w:rsidRDefault="00D2225A" w:rsidP="00D2225A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Протокол заседания </w:t>
            </w:r>
          </w:p>
          <w:p w:rsidR="00D2225A" w:rsidRDefault="00D2225A" w:rsidP="00D2225A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Педагогического совета</w:t>
            </w:r>
          </w:p>
          <w:p w:rsidR="00D2225A" w:rsidRPr="00A61943" w:rsidRDefault="00D2225A" w:rsidP="00D2225A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от ______________   № _____</w:t>
            </w:r>
          </w:p>
        </w:tc>
        <w:tc>
          <w:tcPr>
            <w:tcW w:w="4582" w:type="dxa"/>
            <w:shd w:val="clear" w:color="auto" w:fill="auto"/>
          </w:tcPr>
          <w:p w:rsidR="00D2225A" w:rsidRDefault="00D2225A" w:rsidP="00D2225A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Приказом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.о. Директора </w:t>
            </w:r>
          </w:p>
          <w:p w:rsidR="00D2225A" w:rsidRDefault="00D2225A" w:rsidP="00D2225A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МБУДО ДЮСШ №3 С.А. </w:t>
            </w:r>
            <w:proofErr w:type="spellStart"/>
            <w:r>
              <w:rPr>
                <w:sz w:val="28"/>
              </w:rPr>
              <w:t>Бебихова</w:t>
            </w:r>
            <w:proofErr w:type="spellEnd"/>
          </w:p>
          <w:p w:rsidR="00D2225A" w:rsidRDefault="00D2225A" w:rsidP="00D2225A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от _________________   № _____</w:t>
            </w:r>
          </w:p>
          <w:p w:rsidR="00D2225A" w:rsidRPr="00A61943" w:rsidRDefault="00D2225A" w:rsidP="00D2225A">
            <w:pPr>
              <w:ind w:firstLine="0"/>
              <w:rPr>
                <w:sz w:val="28"/>
              </w:rPr>
            </w:pPr>
          </w:p>
        </w:tc>
      </w:tr>
    </w:tbl>
    <w:p w:rsidR="00C3299C" w:rsidRPr="00C3299C" w:rsidRDefault="00C3299C" w:rsidP="00C3299C">
      <w:pPr>
        <w:jc w:val="center"/>
        <w:rPr>
          <w:b/>
        </w:rPr>
      </w:pPr>
    </w:p>
    <w:p w:rsidR="00C3299C" w:rsidRDefault="00C3299C" w:rsidP="00C3299C">
      <w:pPr>
        <w:jc w:val="center"/>
        <w:rPr>
          <w:b/>
        </w:rPr>
      </w:pPr>
      <w:r w:rsidRPr="00C3299C">
        <w:rPr>
          <w:b/>
        </w:rPr>
        <w:t>П</w:t>
      </w:r>
      <w:r>
        <w:rPr>
          <w:b/>
        </w:rPr>
        <w:t>ОЛОЖЕНИЕ</w:t>
      </w:r>
    </w:p>
    <w:p w:rsidR="00C3299C" w:rsidRPr="00C3299C" w:rsidRDefault="00C3299C" w:rsidP="00C3299C">
      <w:pPr>
        <w:jc w:val="center"/>
        <w:rPr>
          <w:b/>
        </w:rPr>
      </w:pPr>
      <w:r w:rsidRPr="00C3299C">
        <w:rPr>
          <w:b/>
        </w:rPr>
        <w:t xml:space="preserve"> о промежуточной и итоговой аттестации обучающихся муниципального бюджетного учреждения дополнительного образования «Детско-юношеская спортивная школа № 3 «Олимпия»</w:t>
      </w:r>
    </w:p>
    <w:p w:rsidR="00C3299C" w:rsidRPr="00C3299C" w:rsidRDefault="00C3299C" w:rsidP="00C3299C">
      <w:pPr>
        <w:ind w:firstLine="0"/>
        <w:rPr>
          <w:b/>
        </w:rPr>
      </w:pPr>
      <w:r w:rsidRPr="00C3299C">
        <w:rPr>
          <w:b/>
        </w:rPr>
        <w:t xml:space="preserve">1.Общие положения </w:t>
      </w:r>
    </w:p>
    <w:p w:rsidR="00C3299C" w:rsidRDefault="00C3299C" w:rsidP="00C3299C">
      <w:r>
        <w:t xml:space="preserve">1.1. Настоящее положение разработано на основании Федерального закона от 29.12.2012 № 273-ФЗ "Об образовании в Российской Федерации" (далее - Федеральный закон) и определяет основу для промежуточной и итоговой аттестации обучающихся муниципального бюджетного учреждения дополнительного образования «Детско-юношеская спортивная школа № 3 «Олимпия» (далее – Учреждение). </w:t>
      </w:r>
    </w:p>
    <w:p w:rsidR="00C3299C" w:rsidRDefault="00C3299C" w:rsidP="00C3299C">
      <w:r>
        <w:t xml:space="preserve">1.2. Аттестация обучающихся </w:t>
      </w:r>
      <w:r w:rsidR="00017014">
        <w:t>У</w:t>
      </w:r>
      <w:r>
        <w:t xml:space="preserve">чреждения представляет собой оценку качества усвоения содержания конкретных дополнительных общеобразовательных программам и рассматривается педагогических коллективом как неотъемлемая часть образовательного процесса, позволяющая всем участникам оценить реальную результативность их совместной деятельности. </w:t>
      </w:r>
    </w:p>
    <w:p w:rsidR="00C3299C" w:rsidRDefault="00C3299C" w:rsidP="00C3299C">
      <w:r>
        <w:t xml:space="preserve">1.3. Цель промежуточной и итоговой аттестации – выявление уровня освоения </w:t>
      </w:r>
      <w:proofErr w:type="gramStart"/>
      <w:r>
        <w:t>обучающимися</w:t>
      </w:r>
      <w:proofErr w:type="gramEnd"/>
      <w:r>
        <w:t xml:space="preserve"> программ дополнительного образования и их соответствия прогнозируемых результатам дополнительных общеобразовательных программам. </w:t>
      </w:r>
    </w:p>
    <w:p w:rsidR="00C3299C" w:rsidRDefault="00C3299C" w:rsidP="00C3299C">
      <w:r>
        <w:t xml:space="preserve">1.4. Задачи аттестации: </w:t>
      </w:r>
    </w:p>
    <w:p w:rsidR="00C3299C" w:rsidRDefault="00C3299C" w:rsidP="00C3299C">
      <w:pPr>
        <w:pStyle w:val="a3"/>
        <w:numPr>
          <w:ilvl w:val="0"/>
          <w:numId w:val="4"/>
        </w:numPr>
      </w:pPr>
      <w:r>
        <w:t xml:space="preserve">развитие социально-позитивных мотивов познавательной деятельности обучающихся на основе изучения их способностей и интересов; </w:t>
      </w:r>
    </w:p>
    <w:p w:rsidR="00017014" w:rsidRDefault="00C3299C" w:rsidP="00C3299C">
      <w:pPr>
        <w:pStyle w:val="a3"/>
        <w:numPr>
          <w:ilvl w:val="0"/>
          <w:numId w:val="4"/>
        </w:numPr>
      </w:pPr>
      <w:r>
        <w:t xml:space="preserve">определение уровня теоретической подготовки </w:t>
      </w:r>
      <w:proofErr w:type="gramStart"/>
      <w:r>
        <w:t>обучающихся</w:t>
      </w:r>
      <w:proofErr w:type="gramEnd"/>
      <w:r>
        <w:t xml:space="preserve">; </w:t>
      </w:r>
    </w:p>
    <w:p w:rsidR="00C3299C" w:rsidRDefault="00C3299C" w:rsidP="00C3299C">
      <w:pPr>
        <w:pStyle w:val="a3"/>
        <w:numPr>
          <w:ilvl w:val="0"/>
          <w:numId w:val="4"/>
        </w:numPr>
      </w:pPr>
      <w:r>
        <w:t xml:space="preserve">выявление степени </w:t>
      </w:r>
      <w:proofErr w:type="spellStart"/>
      <w:r>
        <w:t>сформированности</w:t>
      </w:r>
      <w:proofErr w:type="spellEnd"/>
      <w:r>
        <w:t xml:space="preserve"> практических умений и навыков в выбранном </w:t>
      </w:r>
      <w:proofErr w:type="gramStart"/>
      <w:r>
        <w:t>обучающимися</w:t>
      </w:r>
      <w:proofErr w:type="gramEnd"/>
      <w:r>
        <w:t xml:space="preserve"> вид</w:t>
      </w:r>
      <w:r w:rsidR="00017014">
        <w:t>е</w:t>
      </w:r>
      <w:r>
        <w:t xml:space="preserve"> спорта; </w:t>
      </w:r>
    </w:p>
    <w:p w:rsidR="00C3299C" w:rsidRDefault="00C3299C" w:rsidP="00C3299C">
      <w:pPr>
        <w:pStyle w:val="a3"/>
        <w:numPr>
          <w:ilvl w:val="0"/>
          <w:numId w:val="4"/>
        </w:numPr>
      </w:pPr>
      <w:r>
        <w:t xml:space="preserve">анализ полноты освоения дополнительной общеобразовательной программы; </w:t>
      </w:r>
    </w:p>
    <w:p w:rsidR="00017014" w:rsidRDefault="00C3299C" w:rsidP="00C3299C">
      <w:pPr>
        <w:pStyle w:val="a3"/>
        <w:numPr>
          <w:ilvl w:val="0"/>
          <w:numId w:val="4"/>
        </w:numPr>
      </w:pPr>
      <w:r>
        <w:t xml:space="preserve">соотнесение прогнозируемых результатов дополнительной общеобразовательной программы и реальных результатов тренировочного процесса; </w:t>
      </w:r>
    </w:p>
    <w:p w:rsidR="00C3299C" w:rsidRDefault="00C3299C" w:rsidP="00C3299C">
      <w:pPr>
        <w:pStyle w:val="a3"/>
        <w:numPr>
          <w:ilvl w:val="0"/>
          <w:numId w:val="4"/>
        </w:numPr>
      </w:pPr>
      <w:r>
        <w:t xml:space="preserve">выявление причин, способствующих или препятствующих реализации дополнительной общеобразовательной программы; </w:t>
      </w:r>
    </w:p>
    <w:p w:rsidR="00C3299C" w:rsidRDefault="00C3299C" w:rsidP="00C3299C">
      <w:pPr>
        <w:pStyle w:val="a3"/>
        <w:numPr>
          <w:ilvl w:val="0"/>
          <w:numId w:val="4"/>
        </w:numPr>
      </w:pPr>
      <w:r>
        <w:t xml:space="preserve">внесение необходимых корректив в содержание и методику образовательной деятельности учебных групп Учреждения. </w:t>
      </w:r>
    </w:p>
    <w:p w:rsidR="00C3299C" w:rsidRDefault="00C3299C" w:rsidP="00C3299C">
      <w:r>
        <w:t xml:space="preserve">1.5. </w:t>
      </w:r>
      <w:proofErr w:type="gramStart"/>
      <w:r>
        <w:t xml:space="preserve">Аттестация обучающихся строится на принципах: </w:t>
      </w:r>
      <w:proofErr w:type="gramEnd"/>
    </w:p>
    <w:p w:rsidR="00C3299C" w:rsidRDefault="00C3299C" w:rsidP="00C3299C">
      <w:pPr>
        <w:pStyle w:val="a3"/>
        <w:numPr>
          <w:ilvl w:val="0"/>
          <w:numId w:val="3"/>
        </w:numPr>
      </w:pPr>
      <w:r>
        <w:lastRenderedPageBreak/>
        <w:t xml:space="preserve">учета индивидуальных и возрастных особенностей обучающихся; </w:t>
      </w:r>
    </w:p>
    <w:p w:rsidR="00C3299C" w:rsidRDefault="00C3299C" w:rsidP="00C3299C">
      <w:pPr>
        <w:pStyle w:val="a3"/>
        <w:numPr>
          <w:ilvl w:val="0"/>
          <w:numId w:val="3"/>
        </w:numPr>
      </w:pPr>
      <w:r>
        <w:t xml:space="preserve">адекватности содержания и организации аттестации специфике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C3299C" w:rsidRDefault="00C3299C" w:rsidP="00C3299C">
      <w:pPr>
        <w:pStyle w:val="a3"/>
        <w:numPr>
          <w:ilvl w:val="0"/>
          <w:numId w:val="3"/>
        </w:numPr>
      </w:pPr>
      <w:r>
        <w:t xml:space="preserve">свободы выбора тренером-преподавателем методов и форм проведения и оценки результатов; </w:t>
      </w:r>
    </w:p>
    <w:p w:rsidR="00C3299C" w:rsidRDefault="00C3299C" w:rsidP="00C3299C">
      <w:pPr>
        <w:pStyle w:val="a3"/>
        <w:numPr>
          <w:ilvl w:val="0"/>
          <w:numId w:val="3"/>
        </w:numPr>
      </w:pPr>
      <w:r>
        <w:t xml:space="preserve">обоснованности критериев оценки результатов. </w:t>
      </w:r>
    </w:p>
    <w:p w:rsidR="00C3299C" w:rsidRDefault="00C3299C" w:rsidP="00C3299C">
      <w:r>
        <w:t xml:space="preserve">1.6. Аттестация </w:t>
      </w:r>
      <w:proofErr w:type="gramStart"/>
      <w:r>
        <w:t>обучающихся</w:t>
      </w:r>
      <w:proofErr w:type="gramEnd"/>
      <w:r>
        <w:t xml:space="preserve"> может проводиться в форме: зачета, тестирования (контрольные нормативы и тесты по общей и специальной физической подготовке), соревнования. </w:t>
      </w:r>
    </w:p>
    <w:p w:rsidR="00C3299C" w:rsidRDefault="00C3299C" w:rsidP="00C3299C">
      <w:r>
        <w:t xml:space="preserve">1.7. Содержание проведения промежуточной и итоговой аттестации определяется самим тренером-преподавателем на основании содержания дополнительных общеобразовательных программ и в соответствии с прогнозируемыми результатами. </w:t>
      </w:r>
    </w:p>
    <w:p w:rsidR="00C3299C" w:rsidRDefault="00C3299C" w:rsidP="00C3299C">
      <w:r>
        <w:t xml:space="preserve">1.8. Составляется общий график проведения промежуточной и итоговой </w:t>
      </w:r>
      <w:r w:rsidR="00017014">
        <w:t xml:space="preserve">аттестации обучающихся, рассматривается </w:t>
      </w:r>
      <w:r>
        <w:t xml:space="preserve"> на Педагогической совете Учреждения, утверждается приказом директора и вывешивается на доступном для всех педагогов месте (информационный стенд). </w:t>
      </w:r>
    </w:p>
    <w:p w:rsidR="00C3299C" w:rsidRDefault="00C3299C" w:rsidP="00C3299C">
      <w:r>
        <w:t xml:space="preserve"> 1.9. Оценка качества усвоения </w:t>
      </w:r>
      <w:proofErr w:type="gramStart"/>
      <w:r>
        <w:t>обучающимися</w:t>
      </w:r>
      <w:proofErr w:type="gramEnd"/>
      <w:r>
        <w:t xml:space="preserve"> содержания дополнительной общеобразовательной программы определяет уровень их теоретических знаний,</w:t>
      </w:r>
    </w:p>
    <w:p w:rsidR="00C3299C" w:rsidRDefault="00C3299C" w:rsidP="00C3299C">
      <w:pPr>
        <w:ind w:firstLine="0"/>
      </w:pPr>
      <w:r>
        <w:t xml:space="preserve">практических умений и навыков. </w:t>
      </w:r>
    </w:p>
    <w:p w:rsidR="00C3299C" w:rsidRDefault="00C3299C" w:rsidP="00C3299C">
      <w:r>
        <w:t xml:space="preserve">1.10. Критерии оценки результатов промежуточной и итоговой аттестации: </w:t>
      </w:r>
    </w:p>
    <w:p w:rsidR="00C3299C" w:rsidRDefault="00C3299C" w:rsidP="00C3299C">
      <w:pPr>
        <w:pStyle w:val="a3"/>
        <w:numPr>
          <w:ilvl w:val="1"/>
          <w:numId w:val="7"/>
        </w:numPr>
      </w:pPr>
      <w:r>
        <w:t xml:space="preserve">соответствие уровня развития теоретических знаний программным требованиям; </w:t>
      </w:r>
    </w:p>
    <w:p w:rsidR="00C3299C" w:rsidRDefault="00C3299C" w:rsidP="00C3299C">
      <w:pPr>
        <w:pStyle w:val="a3"/>
        <w:numPr>
          <w:ilvl w:val="1"/>
          <w:numId w:val="7"/>
        </w:numPr>
      </w:pPr>
      <w:r>
        <w:t xml:space="preserve">соответствие уровня развития практических умений и навыков программным требованиям; </w:t>
      </w:r>
    </w:p>
    <w:p w:rsidR="00017014" w:rsidRDefault="00C3299C" w:rsidP="00C3299C">
      <w:pPr>
        <w:pStyle w:val="a3"/>
        <w:numPr>
          <w:ilvl w:val="1"/>
          <w:numId w:val="7"/>
        </w:numPr>
      </w:pPr>
      <w:r>
        <w:t xml:space="preserve">качество выполнения практического задания; </w:t>
      </w:r>
    </w:p>
    <w:p w:rsidR="00C3299C" w:rsidRDefault="00C3299C" w:rsidP="00C3299C">
      <w:pPr>
        <w:pStyle w:val="a3"/>
        <w:numPr>
          <w:ilvl w:val="1"/>
          <w:numId w:val="7"/>
        </w:numPr>
      </w:pPr>
      <w:r>
        <w:t xml:space="preserve">выполнение спортивных разрядов; </w:t>
      </w:r>
    </w:p>
    <w:p w:rsidR="00017014" w:rsidRDefault="00C3299C" w:rsidP="00C3299C">
      <w:pPr>
        <w:pStyle w:val="a3"/>
        <w:numPr>
          <w:ilvl w:val="1"/>
          <w:numId w:val="7"/>
        </w:numPr>
      </w:pPr>
      <w:r>
        <w:t xml:space="preserve">результаты выступления на различных соревнованиях; </w:t>
      </w:r>
    </w:p>
    <w:p w:rsidR="00C3299C" w:rsidRDefault="00C3299C" w:rsidP="00C3299C">
      <w:pPr>
        <w:pStyle w:val="a3"/>
        <w:numPr>
          <w:ilvl w:val="1"/>
          <w:numId w:val="7"/>
        </w:numPr>
      </w:pPr>
      <w:r>
        <w:t xml:space="preserve">динамика прироста индивидуальных показателей физической подготовленности обучающихся. </w:t>
      </w:r>
    </w:p>
    <w:p w:rsidR="00C3299C" w:rsidRDefault="00C3299C" w:rsidP="00C3299C">
      <w:r>
        <w:t>1.11. Аттестация проводится во время тренировочных занятий в рамках годового учебно-тематического плана дополнительных общеобразовательных программ по видам спорта и согласно расписани</w:t>
      </w:r>
      <w:r w:rsidR="00017014">
        <w:t>ю</w:t>
      </w:r>
      <w:r>
        <w:t xml:space="preserve"> занятий. </w:t>
      </w:r>
    </w:p>
    <w:p w:rsidR="00017014" w:rsidRDefault="00C3299C" w:rsidP="00C3299C">
      <w:r>
        <w:t xml:space="preserve">1.12. Результаты итоговой и промежуточной аттестации </w:t>
      </w:r>
      <w:proofErr w:type="gramStart"/>
      <w:r>
        <w:t>обучающихся</w:t>
      </w:r>
      <w:proofErr w:type="gramEnd"/>
      <w:r>
        <w:t xml:space="preserve"> оцениваются с целью определения: </w:t>
      </w:r>
    </w:p>
    <w:p w:rsidR="00017014" w:rsidRDefault="00C3299C" w:rsidP="00017014">
      <w:pPr>
        <w:pStyle w:val="a3"/>
        <w:numPr>
          <w:ilvl w:val="0"/>
          <w:numId w:val="8"/>
        </w:numPr>
      </w:pPr>
      <w:r>
        <w:t xml:space="preserve">насколько достигнуты прогнозируемые результаты дополнительной общеобразовательной программы каждым </w:t>
      </w:r>
      <w:proofErr w:type="gramStart"/>
      <w:r>
        <w:t>обучающимися</w:t>
      </w:r>
      <w:proofErr w:type="gramEnd"/>
      <w:r>
        <w:t xml:space="preserve">; </w:t>
      </w:r>
    </w:p>
    <w:p w:rsidR="00017014" w:rsidRDefault="00C3299C" w:rsidP="00017014">
      <w:pPr>
        <w:pStyle w:val="a3"/>
        <w:numPr>
          <w:ilvl w:val="0"/>
          <w:numId w:val="8"/>
        </w:numPr>
      </w:pPr>
      <w:r>
        <w:t xml:space="preserve">полноты выполнения дополнительной общеобразовательной программы; </w:t>
      </w:r>
    </w:p>
    <w:p w:rsidR="00C3299C" w:rsidRDefault="00C3299C" w:rsidP="00017014">
      <w:pPr>
        <w:pStyle w:val="a3"/>
        <w:numPr>
          <w:ilvl w:val="0"/>
          <w:numId w:val="8"/>
        </w:numPr>
      </w:pPr>
      <w:r>
        <w:t xml:space="preserve">обоснованности перевода </w:t>
      </w:r>
      <w:proofErr w:type="gramStart"/>
      <w:r>
        <w:t>обучающихся</w:t>
      </w:r>
      <w:proofErr w:type="gramEnd"/>
      <w:r>
        <w:t xml:space="preserve"> на следующий год, этап обучения; </w:t>
      </w:r>
      <w:r>
        <w:sym w:font="Symbol" w:char="F076"/>
      </w:r>
      <w:r>
        <w:t xml:space="preserve"> результативности самостоятельной деятельности обучающегося в течение всего учебного года. </w:t>
      </w:r>
    </w:p>
    <w:p w:rsidR="00C3299C" w:rsidRDefault="00C3299C" w:rsidP="00C3299C">
      <w:r>
        <w:lastRenderedPageBreak/>
        <w:t xml:space="preserve">1.13. Результаты промежуточной и итоговой аттестации фиксируются в форме протокола сдачи контрольных нормативов и (или) аналитической справки промежуточной и итоговой аттестации обучающихся и рассматриваются на Педагогическом совете Учреждения. </w:t>
      </w:r>
    </w:p>
    <w:p w:rsidR="00C3299C" w:rsidRPr="00C3299C" w:rsidRDefault="00C3299C" w:rsidP="00C3299C">
      <w:pPr>
        <w:ind w:firstLine="0"/>
        <w:rPr>
          <w:b/>
        </w:rPr>
      </w:pPr>
      <w:r w:rsidRPr="00C3299C">
        <w:rPr>
          <w:b/>
        </w:rPr>
        <w:t xml:space="preserve">2. Порядок проведения промежуточной аттестации </w:t>
      </w:r>
      <w:proofErr w:type="gramStart"/>
      <w:r w:rsidRPr="00C3299C">
        <w:rPr>
          <w:b/>
        </w:rPr>
        <w:t>обучающихся</w:t>
      </w:r>
      <w:proofErr w:type="gramEnd"/>
      <w:r w:rsidRPr="00C3299C">
        <w:rPr>
          <w:b/>
        </w:rPr>
        <w:t xml:space="preserve">. </w:t>
      </w:r>
    </w:p>
    <w:p w:rsidR="00C3299C" w:rsidRDefault="00C3299C" w:rsidP="00C3299C">
      <w:r>
        <w:t xml:space="preserve">2.1. Промежуточная аттестация проводится по итогам обучения за учебный год. </w:t>
      </w:r>
    </w:p>
    <w:p w:rsidR="00C3299C" w:rsidRDefault="00C3299C" w:rsidP="00C3299C">
      <w:r>
        <w:t xml:space="preserve">2.2. К промежуточной аттестации допускаются все обучающиеся, занимающиеся по дополнительным общеобразовательным программам, вне зависимости от того, насколько систематично они посещали тренировки. </w:t>
      </w:r>
    </w:p>
    <w:p w:rsidR="00C3299C" w:rsidRDefault="00C3299C" w:rsidP="00C3299C">
      <w:r>
        <w:t xml:space="preserve">2.3. Форма и сроки проведения промежуточной аттестации определяются тренерами-преподавателями в соответствии с требованиями дополнительной общеобразовательной программы и не </w:t>
      </w:r>
      <w:proofErr w:type="gramStart"/>
      <w:r>
        <w:t>позднее</w:t>
      </w:r>
      <w:proofErr w:type="gramEnd"/>
      <w:r>
        <w:t xml:space="preserve"> чем за месяц до проведения аттестационного заняти</w:t>
      </w:r>
      <w:r w:rsidR="00017014">
        <w:t xml:space="preserve">я доводятся до сведения обучающихся </w:t>
      </w:r>
      <w:r>
        <w:t xml:space="preserve">конкретный перечень контрольных нормативов, тестов, зачетов. </w:t>
      </w:r>
    </w:p>
    <w:p w:rsidR="00C3299C" w:rsidRDefault="00C3299C" w:rsidP="00C3299C">
      <w:r>
        <w:t>2.</w:t>
      </w:r>
      <w:r w:rsidR="00B413BC">
        <w:t>4</w:t>
      </w:r>
      <w:r>
        <w:t xml:space="preserve">. Результаты промежуточной аттестации являются основанием для перевода </w:t>
      </w:r>
      <w:proofErr w:type="gramStart"/>
      <w:r>
        <w:t>обучающихся</w:t>
      </w:r>
      <w:proofErr w:type="gramEnd"/>
      <w:r>
        <w:t xml:space="preserve"> на следующий год, этап обучения или решения вопроса о повторном годе обучения, или перевода на спортивно-оздоровительный этап (или восстановления на тот год обучения, с которого были переведены на СОЭ). </w:t>
      </w:r>
    </w:p>
    <w:p w:rsidR="00C3299C" w:rsidRDefault="00C3299C" w:rsidP="00C3299C">
      <w:r>
        <w:t>2.</w:t>
      </w:r>
      <w:r w:rsidR="00B413BC">
        <w:t>5</w:t>
      </w:r>
      <w:r>
        <w:t xml:space="preserve">. Сведения о результатах прохождения промежуточной аттестации за весь период </w:t>
      </w:r>
      <w:proofErr w:type="gramStart"/>
      <w:r>
        <w:t>обучения</w:t>
      </w:r>
      <w:proofErr w:type="gramEnd"/>
      <w:r>
        <w:t xml:space="preserve"> по дополнительной общеобразовательной программе, являются основанием для рассмотрения вопроса о допуске к итоговой аттестации. </w:t>
      </w:r>
    </w:p>
    <w:p w:rsidR="00C3299C" w:rsidRPr="00C3299C" w:rsidRDefault="00C3299C" w:rsidP="00C3299C">
      <w:pPr>
        <w:rPr>
          <w:b/>
        </w:rPr>
      </w:pPr>
      <w:r>
        <w:t>2.</w:t>
      </w:r>
      <w:r w:rsidR="00B413BC">
        <w:t>6</w:t>
      </w:r>
      <w:r>
        <w:t xml:space="preserve">. Для </w:t>
      </w:r>
      <w:proofErr w:type="gramStart"/>
      <w:r>
        <w:t>обучающихся</w:t>
      </w:r>
      <w:proofErr w:type="gramEnd"/>
      <w:r>
        <w:t xml:space="preserve">, пропустивших промежуточную аттестацию по уважительным причинам, предусматриваются дополнительные сроки проведения. </w:t>
      </w:r>
      <w:r w:rsidRPr="00C3299C">
        <w:rPr>
          <w:b/>
        </w:rPr>
        <w:t xml:space="preserve">3. Порядок проведения итоговой аттестации </w:t>
      </w:r>
      <w:proofErr w:type="gramStart"/>
      <w:r w:rsidRPr="00C3299C">
        <w:rPr>
          <w:b/>
        </w:rPr>
        <w:t>обучающихся</w:t>
      </w:r>
      <w:proofErr w:type="gramEnd"/>
      <w:r w:rsidRPr="00C3299C">
        <w:rPr>
          <w:b/>
        </w:rPr>
        <w:t xml:space="preserve"> </w:t>
      </w:r>
    </w:p>
    <w:p w:rsidR="00C3299C" w:rsidRDefault="00C3299C" w:rsidP="00C3299C">
      <w:r>
        <w:t xml:space="preserve">3.1. Итоговая аттестация представляет собой оценку качества усвоения обучающимися содержания дополнительной общеобразовательной программы. </w:t>
      </w:r>
    </w:p>
    <w:p w:rsidR="00C3299C" w:rsidRDefault="00C3299C" w:rsidP="00C3299C">
      <w:r>
        <w:t xml:space="preserve">3.2. Итоговая аттестация </w:t>
      </w:r>
      <w:proofErr w:type="gramStart"/>
      <w:r>
        <w:t>обучающихся</w:t>
      </w:r>
      <w:proofErr w:type="gramEnd"/>
      <w:r>
        <w:t xml:space="preserve"> проводится по окончании срока обучения по дополнительной общеобразовательной программе. </w:t>
      </w:r>
    </w:p>
    <w:p w:rsidR="00C3299C" w:rsidRDefault="00C3299C" w:rsidP="00C3299C">
      <w:r>
        <w:t xml:space="preserve">3.3. К итоговой аттестации допускаются все обучающиеся, закончившие </w:t>
      </w:r>
      <w:proofErr w:type="gramStart"/>
      <w:r>
        <w:t>обучение</w:t>
      </w:r>
      <w:proofErr w:type="gramEnd"/>
      <w:r>
        <w:t xml:space="preserve"> по дополнительной общеобразовательной программе и успешно прошедшие промежуточную аттестацию на всех этапах обучения. </w:t>
      </w:r>
    </w:p>
    <w:p w:rsidR="00C3299C" w:rsidRDefault="00C3299C" w:rsidP="00C3299C">
      <w:r>
        <w:t>3.4. Форма и сроки проведения итоговой аттестации определятся тренерам</w:t>
      </w:r>
      <w:r w:rsidR="00B413BC">
        <w:t>и -</w:t>
      </w:r>
      <w:r>
        <w:t xml:space="preserve"> преподавателями и не </w:t>
      </w:r>
      <w:proofErr w:type="gramStart"/>
      <w:r>
        <w:t>позднее</w:t>
      </w:r>
      <w:proofErr w:type="gramEnd"/>
      <w:r>
        <w:t xml:space="preserve"> чем за месяц до проведения аттестационных занятий, доводятся до сведения обучающихся конкретный перечень контрольных нормативов, тестов, зачетов. </w:t>
      </w:r>
    </w:p>
    <w:p w:rsidR="00C3299C" w:rsidRDefault="00C3299C" w:rsidP="00C3299C">
      <w:r>
        <w:t xml:space="preserve">3.5. Результаты итоговой аттестации являются основанием для выдачи свидетельства об окончании курса </w:t>
      </w:r>
      <w:proofErr w:type="gramStart"/>
      <w:r>
        <w:t>обучения</w:t>
      </w:r>
      <w:proofErr w:type="gramEnd"/>
      <w:r>
        <w:t xml:space="preserve"> по дополнительной общеобразовательной программе или решения вопроса о повторном годе обучения.</w:t>
      </w:r>
    </w:p>
    <w:p w:rsidR="00C3299C" w:rsidRDefault="00C3299C" w:rsidP="00C3299C">
      <w:r>
        <w:t xml:space="preserve">3.6. Решение о выдаче Свидетельства об окончании курса обучения принимается на Педагогическом совете и утверждается приказом директора Учреждения. </w:t>
      </w:r>
    </w:p>
    <w:p w:rsidR="00096872" w:rsidRDefault="00C3299C" w:rsidP="00C3299C">
      <w:r>
        <w:lastRenderedPageBreak/>
        <w:t xml:space="preserve">3.7. </w:t>
      </w:r>
      <w:proofErr w:type="gramStart"/>
      <w:r>
        <w:t>Обучающимся</w:t>
      </w:r>
      <w:proofErr w:type="gramEnd"/>
      <w:r>
        <w:t>, не сдавшим контрольные нормативы по окончании освоения общеобразовательной программы (итоговой аттестации), выдается справка о прохождении обучения в Учреждении, зачетная классификационная книжка или копия приказа о присвоении спортивного разряда.</w:t>
      </w:r>
    </w:p>
    <w:sectPr w:rsidR="00096872" w:rsidSect="0009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5DC"/>
    <w:multiLevelType w:val="hybridMultilevel"/>
    <w:tmpl w:val="F97C9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2A57C8"/>
    <w:multiLevelType w:val="hybridMultilevel"/>
    <w:tmpl w:val="B36E1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4F6664"/>
    <w:multiLevelType w:val="hybridMultilevel"/>
    <w:tmpl w:val="9A3C63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6A72CE"/>
    <w:multiLevelType w:val="hybridMultilevel"/>
    <w:tmpl w:val="CE8C47FC"/>
    <w:lvl w:ilvl="0" w:tplc="F7F89CA4">
      <w:numFmt w:val="bullet"/>
      <w:lvlText w:val="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1BC6EC9"/>
    <w:multiLevelType w:val="hybridMultilevel"/>
    <w:tmpl w:val="BE3CA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7B406C"/>
    <w:multiLevelType w:val="hybridMultilevel"/>
    <w:tmpl w:val="C392379C"/>
    <w:lvl w:ilvl="0" w:tplc="B816C2AC">
      <w:numFmt w:val="bullet"/>
      <w:lvlText w:val=""/>
      <w:lvlJc w:val="left"/>
      <w:pPr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7C04374"/>
    <w:multiLevelType w:val="hybridMultilevel"/>
    <w:tmpl w:val="1738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7F1C89"/>
    <w:multiLevelType w:val="hybridMultilevel"/>
    <w:tmpl w:val="F7D65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2C0D0A">
      <w:numFmt w:val="bullet"/>
      <w:lvlText w:val=""/>
      <w:lvlJc w:val="left"/>
      <w:pPr>
        <w:ind w:left="1845" w:hanging="112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299C"/>
    <w:rsid w:val="00017014"/>
    <w:rsid w:val="00096872"/>
    <w:rsid w:val="00424E3A"/>
    <w:rsid w:val="007034B6"/>
    <w:rsid w:val="0098518B"/>
    <w:rsid w:val="00B413BC"/>
    <w:rsid w:val="00B5550F"/>
    <w:rsid w:val="00C3299C"/>
    <w:rsid w:val="00D2225A"/>
    <w:rsid w:val="00EA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B1"/>
    <w:pPr>
      <w:spacing w:after="0"/>
      <w:ind w:firstLine="709"/>
      <w:contextualSpacing/>
      <w:jc w:val="both"/>
    </w:pPr>
    <w:rPr>
      <w:rFonts w:ascii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2015-11-17T07:52:00Z</dcterms:created>
  <dcterms:modified xsi:type="dcterms:W3CDTF">2015-11-19T06:53:00Z</dcterms:modified>
</cp:coreProperties>
</file>