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0D" w:rsidRDefault="006F7C0D" w:rsidP="006F7C0D">
      <w:pPr>
        <w:pStyle w:val="a3"/>
        <w:jc w:val="right"/>
        <w:rPr>
          <w:sz w:val="24"/>
        </w:rPr>
      </w:pPr>
      <w:r>
        <w:rPr>
          <w:sz w:val="24"/>
        </w:rPr>
        <w:t>УТВЕРЖДАЮ</w:t>
      </w:r>
    </w:p>
    <w:p w:rsidR="006F7C0D" w:rsidRDefault="006F7C0D" w:rsidP="006F7C0D">
      <w:pPr>
        <w:pStyle w:val="a3"/>
        <w:jc w:val="right"/>
        <w:rPr>
          <w:sz w:val="24"/>
        </w:rPr>
      </w:pPr>
      <w:r>
        <w:rPr>
          <w:sz w:val="24"/>
        </w:rPr>
        <w:t xml:space="preserve">Начальник Управления образования </w:t>
      </w:r>
    </w:p>
    <w:p w:rsidR="006F7C0D" w:rsidRDefault="006F7C0D" w:rsidP="006F7C0D">
      <w:pPr>
        <w:pStyle w:val="a3"/>
        <w:jc w:val="right"/>
        <w:rPr>
          <w:sz w:val="24"/>
        </w:rPr>
      </w:pPr>
      <w:r>
        <w:rPr>
          <w:sz w:val="24"/>
        </w:rPr>
        <w:t xml:space="preserve">Администрации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Великие Луки</w:t>
      </w:r>
    </w:p>
    <w:p w:rsidR="006F7C0D" w:rsidRDefault="006F7C0D" w:rsidP="006F7C0D">
      <w:pPr>
        <w:pStyle w:val="a3"/>
        <w:jc w:val="right"/>
        <w:rPr>
          <w:sz w:val="24"/>
        </w:rPr>
      </w:pPr>
      <w:r>
        <w:rPr>
          <w:sz w:val="24"/>
        </w:rPr>
        <w:t xml:space="preserve">________________Т.О. </w:t>
      </w:r>
      <w:proofErr w:type="spellStart"/>
      <w:r>
        <w:rPr>
          <w:sz w:val="24"/>
        </w:rPr>
        <w:t>Лозницкая</w:t>
      </w:r>
      <w:proofErr w:type="spellEnd"/>
    </w:p>
    <w:p w:rsidR="006F7C0D" w:rsidRDefault="006F7C0D" w:rsidP="006F7C0D">
      <w:pPr>
        <w:pStyle w:val="a3"/>
        <w:jc w:val="right"/>
        <w:rPr>
          <w:sz w:val="24"/>
        </w:rPr>
      </w:pPr>
      <w:r>
        <w:rPr>
          <w:sz w:val="24"/>
        </w:rPr>
        <w:t>________________________  2013 г.</w:t>
      </w:r>
    </w:p>
    <w:p w:rsidR="006F7C0D" w:rsidRPr="00CD7D8B" w:rsidRDefault="006F7C0D" w:rsidP="006F7C0D">
      <w:pPr>
        <w:pStyle w:val="a3"/>
        <w:spacing w:line="360" w:lineRule="auto"/>
        <w:jc w:val="right"/>
        <w:rPr>
          <w:sz w:val="10"/>
        </w:rPr>
      </w:pPr>
    </w:p>
    <w:p w:rsidR="006F7C0D" w:rsidRPr="00E46E8D" w:rsidRDefault="006F7C0D" w:rsidP="006F7C0D">
      <w:pPr>
        <w:pStyle w:val="a3"/>
        <w:spacing w:line="360" w:lineRule="auto"/>
        <w:jc w:val="both"/>
        <w:rPr>
          <w:sz w:val="14"/>
        </w:rPr>
      </w:pPr>
    </w:p>
    <w:p w:rsidR="006F7C0D" w:rsidRDefault="006F7C0D" w:rsidP="006F7C0D">
      <w:pPr>
        <w:pStyle w:val="a3"/>
        <w:rPr>
          <w:sz w:val="24"/>
        </w:rPr>
      </w:pPr>
      <w:r>
        <w:rPr>
          <w:sz w:val="24"/>
        </w:rPr>
        <w:t>ПОЛОЖЕНИЕ</w:t>
      </w:r>
    </w:p>
    <w:p w:rsidR="006F7C0D" w:rsidRDefault="006F7C0D" w:rsidP="006F7C0D">
      <w:pPr>
        <w:jc w:val="center"/>
        <w:rPr>
          <w:b/>
        </w:rPr>
      </w:pPr>
    </w:p>
    <w:p w:rsidR="0008427A" w:rsidRDefault="006F7C0D" w:rsidP="0008427A">
      <w:pPr>
        <w:jc w:val="center"/>
        <w:rPr>
          <w:b/>
        </w:rPr>
      </w:pPr>
      <w:r>
        <w:rPr>
          <w:b/>
        </w:rPr>
        <w:t xml:space="preserve">о муниципальном этапе </w:t>
      </w:r>
      <w:r w:rsidR="0008427A">
        <w:rPr>
          <w:b/>
        </w:rPr>
        <w:t>областного конкурса</w:t>
      </w:r>
    </w:p>
    <w:p w:rsidR="0008427A" w:rsidRDefault="0008427A" w:rsidP="0008427A">
      <w:pPr>
        <w:jc w:val="center"/>
        <w:rPr>
          <w:b/>
        </w:rPr>
      </w:pPr>
      <w:r>
        <w:rPr>
          <w:b/>
        </w:rPr>
        <w:t>исследовательских работ «Природа вокруг нас»</w:t>
      </w:r>
    </w:p>
    <w:p w:rsidR="0008427A" w:rsidRPr="00CD7D8B" w:rsidRDefault="0008427A" w:rsidP="0008427A">
      <w:pPr>
        <w:rPr>
          <w:b/>
          <w:sz w:val="2"/>
        </w:rPr>
      </w:pPr>
    </w:p>
    <w:p w:rsidR="0008427A" w:rsidRPr="001B5FBC" w:rsidRDefault="0008427A" w:rsidP="0008427A">
      <w:pPr>
        <w:pStyle w:val="2"/>
        <w:rPr>
          <w:sz w:val="6"/>
        </w:rPr>
      </w:pPr>
    </w:p>
    <w:p w:rsidR="006F7C0D" w:rsidRPr="00CD7D8B" w:rsidRDefault="006F7C0D" w:rsidP="0008427A">
      <w:pPr>
        <w:jc w:val="center"/>
        <w:rPr>
          <w:b/>
          <w:sz w:val="2"/>
        </w:rPr>
      </w:pPr>
    </w:p>
    <w:p w:rsidR="006F7C0D" w:rsidRPr="001B5FBC" w:rsidRDefault="006F7C0D" w:rsidP="006F7C0D">
      <w:pPr>
        <w:pStyle w:val="2"/>
        <w:rPr>
          <w:sz w:val="6"/>
        </w:rPr>
      </w:pPr>
    </w:p>
    <w:p w:rsidR="006F7C0D" w:rsidRDefault="006F7C0D" w:rsidP="006F7C0D">
      <w:pPr>
        <w:pStyle w:val="2"/>
        <w:rPr>
          <w:sz w:val="24"/>
        </w:rPr>
      </w:pPr>
      <w:r>
        <w:rPr>
          <w:sz w:val="24"/>
        </w:rPr>
        <w:t>Цель Конкурса</w:t>
      </w:r>
    </w:p>
    <w:p w:rsidR="00302DEE" w:rsidRPr="00302DEE" w:rsidRDefault="00302DEE" w:rsidP="00302DEE"/>
    <w:p w:rsidR="006F7C0D" w:rsidRDefault="006F7C0D" w:rsidP="006F7C0D">
      <w:pPr>
        <w:pStyle w:val="a5"/>
        <w:ind w:firstLine="851"/>
        <w:rPr>
          <w:sz w:val="24"/>
        </w:rPr>
      </w:pPr>
      <w:r>
        <w:rPr>
          <w:sz w:val="24"/>
        </w:rPr>
        <w:t>Конкурс проводится с целью привлечения обучающихся образовательных учреждений к работе 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школьников, эколого-биологическому образованию и их профессиональной ориентации.</w:t>
      </w:r>
    </w:p>
    <w:p w:rsidR="006F7C0D" w:rsidRDefault="006F7C0D" w:rsidP="006F7C0D">
      <w:pPr>
        <w:pStyle w:val="a5"/>
        <w:jc w:val="center"/>
        <w:rPr>
          <w:b/>
          <w:sz w:val="24"/>
        </w:rPr>
      </w:pPr>
    </w:p>
    <w:p w:rsidR="006F7C0D" w:rsidRDefault="006F7C0D" w:rsidP="006F7C0D">
      <w:pPr>
        <w:pStyle w:val="a5"/>
        <w:jc w:val="center"/>
        <w:rPr>
          <w:b/>
          <w:sz w:val="24"/>
        </w:rPr>
      </w:pPr>
      <w:r>
        <w:rPr>
          <w:b/>
          <w:sz w:val="24"/>
        </w:rPr>
        <w:t>Задачи Конкурса</w:t>
      </w:r>
    </w:p>
    <w:p w:rsidR="00302DEE" w:rsidRDefault="00302DEE" w:rsidP="006F7C0D">
      <w:pPr>
        <w:pStyle w:val="a5"/>
        <w:jc w:val="center"/>
        <w:rPr>
          <w:b/>
          <w:sz w:val="24"/>
        </w:rPr>
      </w:pPr>
    </w:p>
    <w:p w:rsidR="006F7C0D" w:rsidRDefault="006F7C0D" w:rsidP="006F7C0D">
      <w:pPr>
        <w:ind w:firstLine="720"/>
        <w:jc w:val="both"/>
      </w:pPr>
      <w:r>
        <w:t>-  активизация деятельности образовательных учреждений в сфере дополнительного образования детей, направленной на решение вопросов экологического и нравственного воспитания школьников, через развитие у них интереса к исследовательской работе по изучению и сохранению окружающей среды своей области;</w:t>
      </w:r>
    </w:p>
    <w:p w:rsidR="006F7C0D" w:rsidRDefault="006F7C0D" w:rsidP="006F7C0D">
      <w:pPr>
        <w:ind w:firstLine="720"/>
        <w:jc w:val="both"/>
      </w:pPr>
      <w:r>
        <w:t>-  внедрение исследовательского метода в педагогическую практику дополнительного образования детей;</w:t>
      </w:r>
    </w:p>
    <w:p w:rsidR="006F7C0D" w:rsidRDefault="006F7C0D" w:rsidP="006F7C0D">
      <w:pPr>
        <w:pStyle w:val="a5"/>
        <w:rPr>
          <w:sz w:val="24"/>
        </w:rPr>
      </w:pPr>
      <w:r>
        <w:rPr>
          <w:sz w:val="24"/>
        </w:rPr>
        <w:t>-  поддержка интереса обучающихся к деятельности по изучению и сохранению природных и искусственно созданных экосистем;</w:t>
      </w:r>
    </w:p>
    <w:p w:rsidR="006F7C0D" w:rsidRDefault="006F7C0D" w:rsidP="006F7C0D">
      <w:pPr>
        <w:ind w:firstLine="720"/>
        <w:jc w:val="both"/>
      </w:pPr>
      <w:r>
        <w:t>- выявление экологических проблем, существующих в регионе, и практическое участие обучающихся в их решение;</w:t>
      </w:r>
    </w:p>
    <w:p w:rsidR="006F7C0D" w:rsidRDefault="006F7C0D" w:rsidP="006F7C0D">
      <w:pPr>
        <w:ind w:firstLine="720"/>
        <w:jc w:val="both"/>
        <w:rPr>
          <w:b/>
        </w:rPr>
      </w:pPr>
      <w:r>
        <w:t>- обмен опытом работы и установление творческих контактов между обучающимися и педагогами образовательных учреждений области.</w:t>
      </w:r>
      <w:r>
        <w:rPr>
          <w:b/>
        </w:rPr>
        <w:t xml:space="preserve"> </w:t>
      </w:r>
    </w:p>
    <w:p w:rsidR="006F7C0D" w:rsidRDefault="006F7C0D" w:rsidP="006F7C0D">
      <w:pPr>
        <w:pStyle w:val="1"/>
        <w:rPr>
          <w:sz w:val="24"/>
        </w:rPr>
      </w:pPr>
    </w:p>
    <w:p w:rsidR="006F7C0D" w:rsidRDefault="006F7C0D" w:rsidP="006F7C0D">
      <w:pPr>
        <w:pStyle w:val="1"/>
        <w:rPr>
          <w:sz w:val="24"/>
        </w:rPr>
      </w:pPr>
      <w:r>
        <w:rPr>
          <w:sz w:val="24"/>
        </w:rPr>
        <w:t>Организаторы Конкурса</w:t>
      </w:r>
    </w:p>
    <w:p w:rsidR="00302DEE" w:rsidRPr="00302DEE" w:rsidRDefault="00302DEE" w:rsidP="00302DEE"/>
    <w:p w:rsidR="006F7C0D" w:rsidRDefault="006F7C0D" w:rsidP="003E438E">
      <w:pPr>
        <w:pStyle w:val="a5"/>
        <w:ind w:firstLine="851"/>
        <w:rPr>
          <w:sz w:val="24"/>
        </w:rPr>
      </w:pPr>
      <w:r>
        <w:rPr>
          <w:sz w:val="24"/>
        </w:rPr>
        <w:t xml:space="preserve">Управление образования Администрации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Великие Луки, отдел </w:t>
      </w:r>
      <w:r w:rsidR="00B3018B">
        <w:rPr>
          <w:sz w:val="24"/>
        </w:rPr>
        <w:t xml:space="preserve">туризма, краеведения и экологии </w:t>
      </w:r>
      <w:r>
        <w:rPr>
          <w:sz w:val="24"/>
        </w:rPr>
        <w:t xml:space="preserve"> МБОУДОД «Дом детского творчества</w:t>
      </w:r>
      <w:r w:rsidR="00B3018B">
        <w:rPr>
          <w:sz w:val="24"/>
        </w:rPr>
        <w:t xml:space="preserve"> им.А.Матросова</w:t>
      </w:r>
      <w:r>
        <w:rPr>
          <w:sz w:val="24"/>
        </w:rPr>
        <w:t>».</w:t>
      </w:r>
    </w:p>
    <w:p w:rsidR="006F7C0D" w:rsidRPr="0058533A" w:rsidRDefault="006F7C0D" w:rsidP="006F7C0D">
      <w:pPr>
        <w:pStyle w:val="1"/>
        <w:rPr>
          <w:sz w:val="20"/>
        </w:rPr>
      </w:pPr>
    </w:p>
    <w:p w:rsidR="006F7C0D" w:rsidRDefault="006F7C0D" w:rsidP="006F7C0D">
      <w:pPr>
        <w:pStyle w:val="1"/>
        <w:rPr>
          <w:sz w:val="24"/>
        </w:rPr>
      </w:pPr>
      <w:r>
        <w:rPr>
          <w:sz w:val="24"/>
        </w:rPr>
        <w:t>Участники Конкурса</w:t>
      </w:r>
    </w:p>
    <w:p w:rsidR="00302DEE" w:rsidRPr="00302DEE" w:rsidRDefault="00302DEE" w:rsidP="00302DEE"/>
    <w:p w:rsidR="006F7C0D" w:rsidRDefault="006F7C0D" w:rsidP="003E438E">
      <w:pPr>
        <w:pStyle w:val="a5"/>
        <w:ind w:firstLine="851"/>
        <w:rPr>
          <w:sz w:val="24"/>
        </w:rPr>
      </w:pPr>
      <w:proofErr w:type="gramStart"/>
      <w:r>
        <w:rPr>
          <w:sz w:val="24"/>
        </w:rPr>
        <w:t xml:space="preserve">В конкурсе могут принимать участие </w:t>
      </w:r>
      <w:r w:rsidR="00B3018B">
        <w:rPr>
          <w:sz w:val="24"/>
        </w:rPr>
        <w:t>об</w:t>
      </w:r>
      <w:r>
        <w:rPr>
          <w:sz w:val="24"/>
        </w:rPr>
        <w:t>уча</w:t>
      </w:r>
      <w:r w:rsidR="00B3018B">
        <w:rPr>
          <w:sz w:val="24"/>
        </w:rPr>
        <w:t>ю</w:t>
      </w:r>
      <w:r>
        <w:rPr>
          <w:sz w:val="24"/>
        </w:rPr>
        <w:t>щиеся общеобразовательных учреждений, учреждений дополнительного образования в возрасте от 14 до 18 лет, выполнившие исследовательскую работу по изучению экологического состояния окружающей среды.</w:t>
      </w:r>
      <w:proofErr w:type="gramEnd"/>
      <w:r>
        <w:rPr>
          <w:sz w:val="24"/>
        </w:rPr>
        <w:t xml:space="preserve"> Допускается только индивидуальное участие в Конкурсе.</w:t>
      </w:r>
    </w:p>
    <w:p w:rsidR="006F7C0D" w:rsidRDefault="006F7C0D" w:rsidP="006F7C0D">
      <w:pPr>
        <w:pStyle w:val="a5"/>
        <w:jc w:val="center"/>
        <w:rPr>
          <w:b/>
          <w:sz w:val="24"/>
        </w:rPr>
      </w:pPr>
    </w:p>
    <w:p w:rsidR="006F7C0D" w:rsidRDefault="006F7C0D" w:rsidP="006F7C0D">
      <w:pPr>
        <w:pStyle w:val="a5"/>
        <w:jc w:val="center"/>
        <w:rPr>
          <w:b/>
          <w:sz w:val="24"/>
        </w:rPr>
      </w:pPr>
      <w:r>
        <w:rPr>
          <w:b/>
          <w:sz w:val="24"/>
        </w:rPr>
        <w:t>Сроки проведения</w:t>
      </w:r>
    </w:p>
    <w:p w:rsidR="006F7C0D" w:rsidRDefault="006F7C0D" w:rsidP="006F7C0D">
      <w:pPr>
        <w:pStyle w:val="a5"/>
        <w:jc w:val="center"/>
        <w:rPr>
          <w:b/>
          <w:sz w:val="24"/>
        </w:rPr>
      </w:pPr>
    </w:p>
    <w:p w:rsidR="006F7C0D" w:rsidRDefault="006F7C0D" w:rsidP="006F7C0D">
      <w:pPr>
        <w:pStyle w:val="a5"/>
        <w:rPr>
          <w:sz w:val="24"/>
        </w:rPr>
      </w:pPr>
      <w:proofErr w:type="gramStart"/>
      <w:r>
        <w:rPr>
          <w:sz w:val="24"/>
          <w:lang w:val="en-US"/>
        </w:rPr>
        <w:t>I</w:t>
      </w:r>
      <w:r>
        <w:rPr>
          <w:sz w:val="24"/>
        </w:rPr>
        <w:t xml:space="preserve"> этап - муниципальный - проводится с 1 октября 2013 года по 20 октября 2013года.</w:t>
      </w:r>
      <w:proofErr w:type="gramEnd"/>
    </w:p>
    <w:p w:rsidR="006F7C0D" w:rsidRPr="006F7C0D" w:rsidRDefault="006F7C0D" w:rsidP="006F7C0D">
      <w:pPr>
        <w:pStyle w:val="a5"/>
        <w:ind w:firstLine="0"/>
        <w:rPr>
          <w:sz w:val="24"/>
        </w:rPr>
      </w:pPr>
      <w:r w:rsidRPr="001F1B5D">
        <w:rPr>
          <w:sz w:val="24"/>
        </w:rPr>
        <w:tab/>
      </w:r>
      <w:proofErr w:type="gramStart"/>
      <w:r w:rsidRPr="001F1B5D">
        <w:rPr>
          <w:sz w:val="24"/>
          <w:lang w:val="en-US"/>
        </w:rPr>
        <w:t>II</w:t>
      </w:r>
      <w:r>
        <w:rPr>
          <w:sz w:val="24"/>
        </w:rPr>
        <w:t xml:space="preserve"> этап – областной (заочный) – прием работ </w:t>
      </w:r>
      <w:r w:rsidRPr="000319CE">
        <w:rPr>
          <w:sz w:val="24"/>
        </w:rPr>
        <w:t>до 15 ноября 2013 года</w:t>
      </w:r>
      <w:r>
        <w:rPr>
          <w:sz w:val="24"/>
        </w:rPr>
        <w:t>.</w:t>
      </w:r>
      <w:proofErr w:type="gramEnd"/>
    </w:p>
    <w:p w:rsidR="006F7C0D" w:rsidRPr="006A59A1" w:rsidRDefault="006F7C0D" w:rsidP="006F7C0D">
      <w:pPr>
        <w:pStyle w:val="a5"/>
        <w:rPr>
          <w:sz w:val="2"/>
        </w:rPr>
      </w:pPr>
    </w:p>
    <w:p w:rsidR="000319CE" w:rsidRDefault="000319CE" w:rsidP="006F7C0D">
      <w:pPr>
        <w:pStyle w:val="a5"/>
        <w:ind w:firstLine="0"/>
        <w:jc w:val="center"/>
        <w:rPr>
          <w:sz w:val="24"/>
        </w:rPr>
      </w:pPr>
    </w:p>
    <w:p w:rsidR="00302DEE" w:rsidRDefault="00302DEE" w:rsidP="00302DEE">
      <w:pPr>
        <w:pStyle w:val="a5"/>
        <w:ind w:firstLine="0"/>
        <w:jc w:val="center"/>
        <w:rPr>
          <w:b/>
          <w:sz w:val="24"/>
        </w:rPr>
      </w:pPr>
    </w:p>
    <w:p w:rsidR="00302DEE" w:rsidRDefault="003E438E" w:rsidP="00302DEE">
      <w:pPr>
        <w:pStyle w:val="a5"/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Порядок и условия проведения</w:t>
      </w:r>
    </w:p>
    <w:p w:rsidR="00302DEE" w:rsidRPr="001B5FBC" w:rsidRDefault="00302DEE" w:rsidP="00302DEE">
      <w:pPr>
        <w:pStyle w:val="a5"/>
        <w:ind w:firstLine="0"/>
        <w:jc w:val="center"/>
        <w:rPr>
          <w:b/>
          <w:sz w:val="24"/>
        </w:rPr>
      </w:pPr>
    </w:p>
    <w:p w:rsidR="003E438E" w:rsidRPr="003E438E" w:rsidRDefault="003E438E" w:rsidP="003E438E">
      <w:pPr>
        <w:pStyle w:val="a5"/>
        <w:ind w:firstLine="851"/>
        <w:rPr>
          <w:sz w:val="24"/>
        </w:rPr>
      </w:pPr>
      <w:r>
        <w:rPr>
          <w:sz w:val="24"/>
        </w:rPr>
        <w:t>Конкурс проводится по следующим номинациям: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1080"/>
        </w:tabs>
        <w:ind w:left="0" w:firstLine="720"/>
        <w:rPr>
          <w:sz w:val="24"/>
        </w:rPr>
      </w:pPr>
      <w:r>
        <w:rPr>
          <w:i/>
          <w:sz w:val="24"/>
        </w:rPr>
        <w:t xml:space="preserve">агроэкология </w:t>
      </w:r>
      <w:r>
        <w:rPr>
          <w:sz w:val="24"/>
        </w:rPr>
        <w:t>(исследования, где используются научно обоснованные приемы возделывания культурных растений, а также исследования, связанные с применением агротехнических, биологических, механических, физических, химических и других методов защиты растений в открытом и закрытом грунтах);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1080"/>
        </w:tabs>
        <w:ind w:left="0" w:firstLine="720"/>
        <w:rPr>
          <w:sz w:val="24"/>
        </w:rPr>
      </w:pPr>
      <w:r w:rsidRPr="00764197">
        <w:rPr>
          <w:i/>
          <w:sz w:val="24"/>
        </w:rPr>
        <w:t xml:space="preserve">зоология и экология позвоночных животных </w:t>
      </w:r>
      <w:r w:rsidRPr="00764197">
        <w:rPr>
          <w:sz w:val="24"/>
        </w:rPr>
        <w:t>(</w:t>
      </w:r>
      <w:r>
        <w:rPr>
          <w:sz w:val="24"/>
        </w:rPr>
        <w:t xml:space="preserve">исследования рыб, земноводных, пресмыкающихся, птиц и млекопитающих, </w:t>
      </w:r>
      <w:proofErr w:type="spellStart"/>
      <w:r>
        <w:rPr>
          <w:sz w:val="24"/>
        </w:rPr>
        <w:t>фаунистика</w:t>
      </w:r>
      <w:proofErr w:type="spellEnd"/>
      <w:r>
        <w:rPr>
          <w:sz w:val="24"/>
        </w:rPr>
        <w:t xml:space="preserve"> и экология различных систематических групп позвоночных, исследование поведения позвоночных животных); 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1080"/>
        </w:tabs>
        <w:ind w:left="0" w:firstLine="720"/>
        <w:rPr>
          <w:sz w:val="24"/>
        </w:rPr>
      </w:pPr>
      <w:r w:rsidRPr="00764197">
        <w:rPr>
          <w:i/>
          <w:sz w:val="24"/>
        </w:rPr>
        <w:t xml:space="preserve">зоология и экология беспозвоночных животных </w:t>
      </w:r>
      <w:r w:rsidRPr="00764197">
        <w:rPr>
          <w:sz w:val="24"/>
        </w:rPr>
        <w:t>(</w:t>
      </w:r>
      <w:r>
        <w:rPr>
          <w:sz w:val="24"/>
        </w:rPr>
        <w:t xml:space="preserve">исследования червей, моллюсков, ракообразных, насекомых и паукообразных, </w:t>
      </w:r>
      <w:proofErr w:type="spellStart"/>
      <w:r>
        <w:rPr>
          <w:sz w:val="24"/>
        </w:rPr>
        <w:t>фаунистика</w:t>
      </w:r>
      <w:proofErr w:type="spellEnd"/>
      <w:r>
        <w:rPr>
          <w:sz w:val="24"/>
        </w:rPr>
        <w:t xml:space="preserve"> и экология</w:t>
      </w:r>
      <w:r w:rsidRPr="005200B1">
        <w:rPr>
          <w:sz w:val="24"/>
        </w:rPr>
        <w:t xml:space="preserve"> </w:t>
      </w:r>
      <w:r>
        <w:rPr>
          <w:sz w:val="24"/>
        </w:rPr>
        <w:t>различных систематических групп беспозвоночных, исследование поведения беспозвоночных животных);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1080"/>
        </w:tabs>
        <w:ind w:left="0" w:firstLine="720"/>
        <w:rPr>
          <w:sz w:val="24"/>
        </w:rPr>
      </w:pPr>
      <w:proofErr w:type="spellStart"/>
      <w:r w:rsidRPr="005200B1">
        <w:rPr>
          <w:i/>
          <w:sz w:val="24"/>
        </w:rPr>
        <w:t>зоокультура</w:t>
      </w:r>
      <w:proofErr w:type="spellEnd"/>
      <w:r w:rsidRPr="005200B1">
        <w:rPr>
          <w:i/>
          <w:sz w:val="24"/>
        </w:rPr>
        <w:t xml:space="preserve"> и ветеринария </w:t>
      </w:r>
      <w:r w:rsidRPr="005200B1">
        <w:rPr>
          <w:sz w:val="24"/>
        </w:rPr>
        <w:t>(исследования в области содержания и разведения</w:t>
      </w:r>
      <w:r>
        <w:rPr>
          <w:sz w:val="24"/>
        </w:rPr>
        <w:t xml:space="preserve"> домашних животных, а также диких животных в неволе, лечение и профилактика заболеваний у животных; изучение кормовой базы животных; оценка качества продукции; гигиенические и экологические аспекты зоотехнии и ветеринарии);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1080"/>
        </w:tabs>
        <w:ind w:left="0" w:firstLine="720"/>
        <w:rPr>
          <w:sz w:val="24"/>
        </w:rPr>
      </w:pPr>
      <w:r w:rsidRPr="0017536A">
        <w:rPr>
          <w:i/>
          <w:sz w:val="24"/>
        </w:rPr>
        <w:t xml:space="preserve">ботаника и экология растений </w:t>
      </w:r>
      <w:r w:rsidRPr="0017536A">
        <w:rPr>
          <w:sz w:val="24"/>
        </w:rPr>
        <w:t>(исследования биологических и экологических</w:t>
      </w:r>
      <w:r>
        <w:rPr>
          <w:sz w:val="24"/>
        </w:rPr>
        <w:t xml:space="preserve"> особенностей дикорастущих растений, грибов, лишайников, популяционные исследования растений, изучение флоры и растительности);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1080"/>
        </w:tabs>
        <w:ind w:left="0" w:firstLine="720"/>
        <w:rPr>
          <w:sz w:val="24"/>
        </w:rPr>
      </w:pPr>
      <w:r w:rsidRPr="00CD4909">
        <w:rPr>
          <w:i/>
          <w:sz w:val="24"/>
        </w:rPr>
        <w:t xml:space="preserve">экология воздушного бассейна </w:t>
      </w:r>
      <w:r w:rsidRPr="00CD4909">
        <w:rPr>
          <w:sz w:val="24"/>
        </w:rPr>
        <w:t>(анализ загрязнения воздуха физическими и</w:t>
      </w:r>
      <w:r>
        <w:rPr>
          <w:sz w:val="24"/>
        </w:rPr>
        <w:t xml:space="preserve"> химическими методами, а также применение биоиндикационных методов для оценки загрязнения воздуха, изучение загрязнения воздуха на организм человека);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1080"/>
        </w:tabs>
        <w:ind w:left="0" w:firstLine="720"/>
        <w:rPr>
          <w:sz w:val="24"/>
        </w:rPr>
      </w:pPr>
      <w:r w:rsidRPr="007531E0">
        <w:rPr>
          <w:i/>
          <w:sz w:val="24"/>
        </w:rPr>
        <w:t xml:space="preserve">водная экология и гидробиология </w:t>
      </w:r>
      <w:r w:rsidRPr="007531E0">
        <w:rPr>
          <w:sz w:val="24"/>
        </w:rPr>
        <w:t>(</w:t>
      </w:r>
      <w:r>
        <w:rPr>
          <w:sz w:val="24"/>
        </w:rPr>
        <w:t>анализ чистоты водоемов и водотоков физическими и химическими методами, а также применение биоиндикационных методов для оценки загрязнения воды,</w:t>
      </w:r>
      <w:r w:rsidRPr="007531E0">
        <w:rPr>
          <w:sz w:val="24"/>
        </w:rPr>
        <w:t xml:space="preserve"> </w:t>
      </w:r>
      <w:r>
        <w:rPr>
          <w:sz w:val="24"/>
        </w:rPr>
        <w:t>изучение загрязнения воды на организм человека);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1080"/>
        </w:tabs>
        <w:ind w:left="0" w:firstLine="720"/>
        <w:rPr>
          <w:sz w:val="24"/>
        </w:rPr>
      </w:pPr>
      <w:r w:rsidRPr="003D6C28">
        <w:rPr>
          <w:i/>
          <w:sz w:val="24"/>
        </w:rPr>
        <w:t xml:space="preserve">ландшафтная экология и геохимия </w:t>
      </w:r>
      <w:r w:rsidRPr="003D6C28">
        <w:rPr>
          <w:sz w:val="24"/>
        </w:rPr>
        <w:t>(оценка экологического состояния</w:t>
      </w:r>
      <w:r>
        <w:rPr>
          <w:sz w:val="24"/>
        </w:rPr>
        <w:t xml:space="preserve"> ландшафта; физико-химические исследования; исследование физических, химических и биологических свойств почвы, анализ антропогенного загрязнения почв, грунтов и его влияние на организм человека).</w:t>
      </w:r>
    </w:p>
    <w:p w:rsidR="003E438E" w:rsidRDefault="003E438E" w:rsidP="003E438E">
      <w:pPr>
        <w:pStyle w:val="a5"/>
        <w:tabs>
          <w:tab w:val="num" w:pos="1080"/>
        </w:tabs>
        <w:jc w:val="center"/>
        <w:rPr>
          <w:b/>
          <w:sz w:val="24"/>
        </w:rPr>
      </w:pPr>
    </w:p>
    <w:p w:rsidR="003E438E" w:rsidRDefault="003E438E" w:rsidP="003E438E">
      <w:pPr>
        <w:pStyle w:val="a5"/>
        <w:ind w:firstLine="851"/>
        <w:rPr>
          <w:sz w:val="24"/>
        </w:rPr>
      </w:pPr>
      <w:r>
        <w:rPr>
          <w:sz w:val="24"/>
        </w:rPr>
        <w:t>Оформление конкурсных материалов должно соответствовать требованиям (Приложение 1).</w:t>
      </w:r>
    </w:p>
    <w:p w:rsidR="003E438E" w:rsidRDefault="003E438E" w:rsidP="003E438E">
      <w:pPr>
        <w:pStyle w:val="a5"/>
        <w:ind w:firstLine="851"/>
        <w:rPr>
          <w:sz w:val="24"/>
        </w:rPr>
      </w:pPr>
      <w:r>
        <w:rPr>
          <w:sz w:val="24"/>
        </w:rPr>
        <w:t>Вместе с конкурсной работой высылается анкета – заявка участника (Приложение 2).</w:t>
      </w:r>
    </w:p>
    <w:p w:rsidR="003E438E" w:rsidRDefault="003E438E" w:rsidP="003E438E">
      <w:pPr>
        <w:pStyle w:val="a5"/>
        <w:ind w:firstLine="851"/>
        <w:rPr>
          <w:sz w:val="24"/>
        </w:rPr>
      </w:pPr>
      <w:r>
        <w:rPr>
          <w:sz w:val="24"/>
        </w:rPr>
        <w:t>Конкурсные работы участников жюри оценивает  в соответствии с критериями оценки конкурсных работ (Приложение 3).</w:t>
      </w:r>
    </w:p>
    <w:p w:rsidR="00302DEE" w:rsidRDefault="00302DEE" w:rsidP="003E438E">
      <w:pPr>
        <w:pStyle w:val="a5"/>
        <w:ind w:firstLine="851"/>
        <w:rPr>
          <w:sz w:val="24"/>
        </w:rPr>
      </w:pPr>
    </w:p>
    <w:p w:rsidR="003E438E" w:rsidRDefault="003E438E" w:rsidP="003E438E">
      <w:pPr>
        <w:pStyle w:val="a5"/>
        <w:ind w:firstLine="0"/>
        <w:rPr>
          <w:b/>
          <w:sz w:val="24"/>
        </w:rPr>
      </w:pPr>
      <w:r w:rsidRPr="001F1B5D">
        <w:rPr>
          <w:b/>
          <w:sz w:val="24"/>
        </w:rPr>
        <w:t>Без анкеты-заявки участника конкурсные материалы не рассматриваются!</w:t>
      </w:r>
    </w:p>
    <w:p w:rsidR="00302DEE" w:rsidRPr="001F1B5D" w:rsidRDefault="00302DEE" w:rsidP="003E438E">
      <w:pPr>
        <w:pStyle w:val="a5"/>
        <w:ind w:firstLine="0"/>
        <w:rPr>
          <w:b/>
          <w:sz w:val="24"/>
        </w:rPr>
      </w:pPr>
    </w:p>
    <w:p w:rsidR="003E438E" w:rsidRDefault="003E438E" w:rsidP="003E438E">
      <w:pPr>
        <w:pStyle w:val="a5"/>
        <w:rPr>
          <w:sz w:val="24"/>
        </w:rPr>
      </w:pPr>
      <w:r>
        <w:rPr>
          <w:sz w:val="24"/>
        </w:rPr>
        <w:t xml:space="preserve">На конкурс </w:t>
      </w:r>
      <w:r w:rsidRPr="00CD43E6">
        <w:rPr>
          <w:b/>
          <w:sz w:val="24"/>
        </w:rPr>
        <w:t>не принимаются</w:t>
      </w:r>
      <w:r>
        <w:rPr>
          <w:sz w:val="24"/>
        </w:rPr>
        <w:t>: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0"/>
        </w:tabs>
        <w:ind w:left="0" w:firstLine="851"/>
        <w:rPr>
          <w:sz w:val="24"/>
        </w:rPr>
      </w:pPr>
      <w:r>
        <w:rPr>
          <w:sz w:val="24"/>
        </w:rPr>
        <w:t>реферативные работы, основанные на обработке литературного материала или только на сведениях, предоставленных различными организациями и ведомствами без собственных данных (полевых материалов);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0"/>
        </w:tabs>
        <w:ind w:left="0" w:firstLine="851"/>
        <w:rPr>
          <w:sz w:val="24"/>
        </w:rPr>
      </w:pPr>
      <w:r>
        <w:rPr>
          <w:sz w:val="24"/>
        </w:rPr>
        <w:t>работы, ранее представлявшиеся на конкурсы «Шаг в будущее», «Отечество», «Подрост» предыдущих лет и отмеченные дипломами победителей этих конкурсов;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0"/>
        </w:tabs>
        <w:ind w:left="0" w:firstLine="851"/>
        <w:rPr>
          <w:sz w:val="24"/>
        </w:rPr>
      </w:pPr>
      <w:r>
        <w:rPr>
          <w:sz w:val="24"/>
        </w:rPr>
        <w:t>работы, не соответствующие тематике Конкурса;</w:t>
      </w:r>
    </w:p>
    <w:p w:rsidR="003E438E" w:rsidRDefault="003E438E" w:rsidP="003E438E">
      <w:pPr>
        <w:pStyle w:val="a5"/>
        <w:numPr>
          <w:ilvl w:val="0"/>
          <w:numId w:val="1"/>
        </w:numPr>
        <w:tabs>
          <w:tab w:val="clear" w:pos="1440"/>
          <w:tab w:val="num" w:pos="0"/>
        </w:tabs>
        <w:ind w:left="0" w:firstLine="851"/>
        <w:rPr>
          <w:sz w:val="24"/>
        </w:rPr>
      </w:pPr>
      <w:r>
        <w:rPr>
          <w:sz w:val="24"/>
        </w:rPr>
        <w:t>коллективные работы.</w:t>
      </w:r>
    </w:p>
    <w:p w:rsidR="00302DEE" w:rsidRDefault="003E438E" w:rsidP="00302DEE">
      <w:pPr>
        <w:pStyle w:val="a5"/>
        <w:ind w:firstLine="851"/>
        <w:rPr>
          <w:b/>
          <w:sz w:val="24"/>
        </w:rPr>
      </w:pPr>
      <w:r w:rsidRPr="00FA24C6">
        <w:rPr>
          <w:b/>
          <w:sz w:val="24"/>
        </w:rPr>
        <w:t xml:space="preserve">Конкурсные материалы, представленные на </w:t>
      </w:r>
      <w:r>
        <w:rPr>
          <w:b/>
          <w:sz w:val="24"/>
        </w:rPr>
        <w:t xml:space="preserve">муниципальный этап </w:t>
      </w:r>
      <w:r w:rsidRPr="00FA24C6">
        <w:rPr>
          <w:b/>
          <w:sz w:val="24"/>
        </w:rPr>
        <w:t>обл</w:t>
      </w:r>
      <w:r>
        <w:rPr>
          <w:b/>
          <w:sz w:val="24"/>
        </w:rPr>
        <w:t>астного</w:t>
      </w:r>
      <w:r w:rsidRPr="00FA24C6">
        <w:rPr>
          <w:b/>
          <w:sz w:val="24"/>
        </w:rPr>
        <w:t xml:space="preserve"> конкурс</w:t>
      </w:r>
      <w:r>
        <w:rPr>
          <w:b/>
          <w:sz w:val="24"/>
        </w:rPr>
        <w:t>а</w:t>
      </w:r>
      <w:r w:rsidRPr="00FA24C6">
        <w:rPr>
          <w:b/>
          <w:sz w:val="24"/>
        </w:rPr>
        <w:t>, обратно не возвращаются.</w:t>
      </w:r>
    </w:p>
    <w:p w:rsidR="006F7C0D" w:rsidRDefault="006F7C0D" w:rsidP="006F7C0D">
      <w:pPr>
        <w:pStyle w:val="a5"/>
        <w:jc w:val="center"/>
        <w:rPr>
          <w:b/>
          <w:sz w:val="24"/>
        </w:rPr>
      </w:pPr>
      <w:r>
        <w:rPr>
          <w:b/>
          <w:sz w:val="24"/>
        </w:rPr>
        <w:lastRenderedPageBreak/>
        <w:t>Подведение итогов Конкурса</w:t>
      </w:r>
    </w:p>
    <w:p w:rsidR="00302DEE" w:rsidRDefault="00302DEE" w:rsidP="006F7C0D">
      <w:pPr>
        <w:pStyle w:val="a5"/>
        <w:jc w:val="center"/>
        <w:rPr>
          <w:b/>
          <w:sz w:val="24"/>
        </w:rPr>
      </w:pPr>
    </w:p>
    <w:p w:rsidR="006F7C0D" w:rsidRDefault="006F7C0D" w:rsidP="006F7C0D">
      <w:pPr>
        <w:pStyle w:val="a5"/>
        <w:rPr>
          <w:sz w:val="24"/>
        </w:rPr>
      </w:pPr>
      <w:r>
        <w:rPr>
          <w:sz w:val="24"/>
        </w:rPr>
        <w:t>В каждой номинации определяется победитель  (</w:t>
      </w:r>
      <w:r>
        <w:rPr>
          <w:sz w:val="24"/>
          <w:lang w:val="en-US"/>
        </w:rPr>
        <w:t>I</w:t>
      </w:r>
      <w:r w:rsidRPr="00CA2D3A">
        <w:rPr>
          <w:sz w:val="24"/>
        </w:rPr>
        <w:t xml:space="preserve"> </w:t>
      </w:r>
      <w:r>
        <w:rPr>
          <w:sz w:val="24"/>
        </w:rPr>
        <w:t>место) и два призера (</w:t>
      </w:r>
      <w:r>
        <w:rPr>
          <w:sz w:val="24"/>
          <w:lang w:val="en-US"/>
        </w:rPr>
        <w:t>II</w:t>
      </w:r>
      <w:r w:rsidRPr="00CA2D3A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>III</w:t>
      </w:r>
      <w:r>
        <w:rPr>
          <w:sz w:val="24"/>
        </w:rPr>
        <w:t xml:space="preserve"> места).</w:t>
      </w:r>
    </w:p>
    <w:p w:rsidR="006F7C0D" w:rsidRPr="00BD7BF2" w:rsidRDefault="006F7C0D" w:rsidP="006F7C0D">
      <w:pPr>
        <w:pStyle w:val="a5"/>
        <w:rPr>
          <w:b/>
          <w:sz w:val="24"/>
        </w:rPr>
      </w:pPr>
      <w:r>
        <w:rPr>
          <w:sz w:val="24"/>
        </w:rPr>
        <w:t>Победитель Конкурса по каждой номинации получает диплом и ста</w:t>
      </w:r>
      <w:r w:rsidR="00B65B3C">
        <w:rPr>
          <w:sz w:val="24"/>
        </w:rPr>
        <w:t>новится участником областного</w:t>
      </w:r>
      <w:r>
        <w:rPr>
          <w:sz w:val="24"/>
        </w:rPr>
        <w:t xml:space="preserve"> заочного этапа. </w:t>
      </w:r>
    </w:p>
    <w:p w:rsidR="006F7C0D" w:rsidRDefault="006F7C0D" w:rsidP="006F7C0D">
      <w:pPr>
        <w:pStyle w:val="a5"/>
        <w:ind w:firstLine="708"/>
        <w:rPr>
          <w:sz w:val="24"/>
        </w:rPr>
      </w:pPr>
      <w:r>
        <w:rPr>
          <w:sz w:val="24"/>
        </w:rPr>
        <w:t>Участники городского этапа, занявшие 2-е и 3-е места в каждой номинации, награждаются дипломами призеров.</w:t>
      </w:r>
    </w:p>
    <w:p w:rsidR="002A3D84" w:rsidRDefault="002A3D84" w:rsidP="006F7C0D">
      <w:pPr>
        <w:pStyle w:val="a5"/>
        <w:ind w:firstLine="708"/>
        <w:rPr>
          <w:sz w:val="24"/>
        </w:rPr>
      </w:pPr>
    </w:p>
    <w:p w:rsidR="006F7C0D" w:rsidRDefault="006F7C0D" w:rsidP="002A3D84">
      <w:pPr>
        <w:pStyle w:val="a5"/>
        <w:spacing w:line="36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Конкурсные работы принимаются по адресу</w:t>
      </w:r>
      <w:r w:rsidR="00B3018B">
        <w:rPr>
          <w:b/>
          <w:sz w:val="24"/>
        </w:rPr>
        <w:t>:</w:t>
      </w:r>
      <w:r>
        <w:rPr>
          <w:b/>
          <w:sz w:val="24"/>
        </w:rPr>
        <w:t xml:space="preserve"> пр. </w:t>
      </w:r>
      <w:proofErr w:type="gramStart"/>
      <w:r>
        <w:rPr>
          <w:b/>
          <w:sz w:val="24"/>
        </w:rPr>
        <w:t>Октябрьский</w:t>
      </w:r>
      <w:proofErr w:type="gramEnd"/>
      <w:r>
        <w:rPr>
          <w:b/>
          <w:sz w:val="24"/>
        </w:rPr>
        <w:t xml:space="preserve">, д. 35, </w:t>
      </w:r>
      <w:proofErr w:type="spellStart"/>
      <w:r>
        <w:rPr>
          <w:b/>
          <w:sz w:val="24"/>
        </w:rPr>
        <w:t>каб</w:t>
      </w:r>
      <w:proofErr w:type="spellEnd"/>
      <w:r>
        <w:rPr>
          <w:b/>
          <w:sz w:val="24"/>
        </w:rPr>
        <w:t xml:space="preserve">. № 12  </w:t>
      </w:r>
      <w:r w:rsidR="00276D7D">
        <w:rPr>
          <w:b/>
          <w:sz w:val="24"/>
        </w:rPr>
        <w:t xml:space="preserve"> </w:t>
      </w:r>
      <w:r>
        <w:rPr>
          <w:b/>
          <w:sz w:val="24"/>
          <w:u w:val="single"/>
        </w:rPr>
        <w:t>до 20 октября 2013 года.</w:t>
      </w:r>
    </w:p>
    <w:p w:rsidR="00276D7D" w:rsidRDefault="00276D7D" w:rsidP="002A3D84">
      <w:pPr>
        <w:pStyle w:val="a5"/>
        <w:rPr>
          <w:sz w:val="22"/>
        </w:rPr>
      </w:pPr>
    </w:p>
    <w:p w:rsidR="00276D7D" w:rsidRDefault="00276D7D" w:rsidP="003E438E">
      <w:pPr>
        <w:pStyle w:val="a5"/>
        <w:jc w:val="right"/>
        <w:rPr>
          <w:sz w:val="22"/>
        </w:rPr>
      </w:pPr>
    </w:p>
    <w:p w:rsidR="003E438E" w:rsidRDefault="003E438E" w:rsidP="003E438E">
      <w:pPr>
        <w:pStyle w:val="a5"/>
        <w:jc w:val="right"/>
        <w:rPr>
          <w:sz w:val="22"/>
        </w:rPr>
      </w:pPr>
      <w:r>
        <w:rPr>
          <w:sz w:val="22"/>
        </w:rPr>
        <w:t>Справки по телефону: 3-77-75 ,</w:t>
      </w:r>
    </w:p>
    <w:p w:rsidR="003E438E" w:rsidRDefault="003E438E" w:rsidP="003E438E">
      <w:pPr>
        <w:pStyle w:val="a5"/>
        <w:jc w:val="right"/>
        <w:rPr>
          <w:sz w:val="22"/>
        </w:rPr>
      </w:pPr>
      <w:r>
        <w:rPr>
          <w:sz w:val="22"/>
        </w:rPr>
        <w:t>Перегримова Елена Александровна, педагог-организатор</w:t>
      </w:r>
    </w:p>
    <w:p w:rsidR="003E438E" w:rsidRDefault="003E438E" w:rsidP="003E438E">
      <w:pPr>
        <w:pStyle w:val="a5"/>
        <w:jc w:val="right"/>
        <w:rPr>
          <w:sz w:val="22"/>
        </w:rPr>
      </w:pPr>
      <w:r>
        <w:rPr>
          <w:sz w:val="22"/>
        </w:rPr>
        <w:t>отдела туризма, краеведения и экологии</w:t>
      </w:r>
    </w:p>
    <w:p w:rsidR="003E438E" w:rsidRDefault="003E438E" w:rsidP="003E438E">
      <w:pPr>
        <w:pStyle w:val="a5"/>
        <w:jc w:val="right"/>
        <w:rPr>
          <w:sz w:val="22"/>
        </w:rPr>
      </w:pPr>
      <w:r>
        <w:rPr>
          <w:sz w:val="22"/>
        </w:rPr>
        <w:t xml:space="preserve"> МБОУДОД «Дом детского творчества</w:t>
      </w:r>
      <w:r w:rsidR="00276D7D">
        <w:rPr>
          <w:sz w:val="22"/>
        </w:rPr>
        <w:t xml:space="preserve"> им.А.Матросова</w:t>
      </w:r>
      <w:r>
        <w:rPr>
          <w:sz w:val="22"/>
        </w:rPr>
        <w:t>».</w:t>
      </w:r>
    </w:p>
    <w:p w:rsidR="006A1CF3" w:rsidRDefault="006F7C0D" w:rsidP="006A1CF3">
      <w:pPr>
        <w:pStyle w:val="a5"/>
        <w:jc w:val="right"/>
        <w:rPr>
          <w:b/>
          <w:sz w:val="24"/>
        </w:rPr>
      </w:pPr>
      <w:r>
        <w:rPr>
          <w:sz w:val="24"/>
        </w:rPr>
        <w:br w:type="page"/>
      </w:r>
      <w:r w:rsidR="006A1CF3">
        <w:rPr>
          <w:b/>
          <w:sz w:val="24"/>
        </w:rPr>
        <w:lastRenderedPageBreak/>
        <w:t>Приложение 1</w:t>
      </w:r>
    </w:p>
    <w:p w:rsidR="006A1CF3" w:rsidRPr="00C610AD" w:rsidRDefault="006A1CF3" w:rsidP="006A1CF3">
      <w:pPr>
        <w:pStyle w:val="a5"/>
        <w:jc w:val="center"/>
        <w:rPr>
          <w:b/>
          <w:sz w:val="8"/>
        </w:rPr>
      </w:pPr>
    </w:p>
    <w:p w:rsidR="006A1CF3" w:rsidRDefault="006A1CF3" w:rsidP="006A1CF3">
      <w:pPr>
        <w:pStyle w:val="a5"/>
        <w:jc w:val="center"/>
        <w:rPr>
          <w:b/>
          <w:sz w:val="24"/>
        </w:rPr>
      </w:pPr>
      <w:r>
        <w:rPr>
          <w:b/>
          <w:sz w:val="24"/>
        </w:rPr>
        <w:t>Требования к оформлению конкурсного материала</w:t>
      </w:r>
    </w:p>
    <w:p w:rsidR="006A1CF3" w:rsidRDefault="006A1CF3" w:rsidP="006A1CF3">
      <w:pPr>
        <w:pStyle w:val="a5"/>
        <w:ind w:firstLine="851"/>
        <w:rPr>
          <w:sz w:val="24"/>
        </w:rPr>
      </w:pPr>
      <w:r>
        <w:rPr>
          <w:sz w:val="24"/>
        </w:rPr>
        <w:t>Учебно-исследовательская работа должна иметь:</w:t>
      </w:r>
    </w:p>
    <w:p w:rsidR="006A1CF3" w:rsidRDefault="006A1CF3" w:rsidP="006A1CF3">
      <w:pPr>
        <w:pStyle w:val="a5"/>
        <w:numPr>
          <w:ilvl w:val="0"/>
          <w:numId w:val="2"/>
        </w:numPr>
        <w:tabs>
          <w:tab w:val="clear" w:pos="1440"/>
          <w:tab w:val="num" w:pos="-720"/>
        </w:tabs>
        <w:ind w:left="0" w:firstLine="851"/>
        <w:rPr>
          <w:sz w:val="24"/>
        </w:rPr>
      </w:pPr>
      <w:r>
        <w:rPr>
          <w:sz w:val="24"/>
        </w:rPr>
        <w:t>титульный лист с обязательным указанием названия образовательного учреждения, при котором выполнена работа региона и населенного пункта, названия детского объединения, темы работы, фамилия, имя, отчество автора</w:t>
      </w:r>
      <w:proofErr w:type="gramStart"/>
      <w:r>
        <w:rPr>
          <w:sz w:val="24"/>
        </w:rPr>
        <w:t xml:space="preserve"> (-</w:t>
      </w:r>
      <w:proofErr w:type="spellStart"/>
      <w:proofErr w:type="gramEnd"/>
      <w:r>
        <w:rPr>
          <w:sz w:val="24"/>
        </w:rPr>
        <w:t>ов</w:t>
      </w:r>
      <w:proofErr w:type="spellEnd"/>
      <w:r>
        <w:rPr>
          <w:sz w:val="24"/>
        </w:rPr>
        <w:t xml:space="preserve">), класс, фамилия, имя, отчество руководителя работы (полностью), год выполнения работы; </w:t>
      </w:r>
    </w:p>
    <w:p w:rsidR="006A1CF3" w:rsidRDefault="006A1CF3" w:rsidP="006A1CF3">
      <w:pPr>
        <w:pStyle w:val="a5"/>
        <w:numPr>
          <w:ilvl w:val="0"/>
          <w:numId w:val="2"/>
        </w:numPr>
        <w:tabs>
          <w:tab w:val="clear" w:pos="1440"/>
          <w:tab w:val="num" w:pos="-720"/>
        </w:tabs>
        <w:ind w:left="0" w:firstLine="851"/>
        <w:rPr>
          <w:sz w:val="24"/>
        </w:rPr>
      </w:pPr>
      <w:r>
        <w:rPr>
          <w:sz w:val="24"/>
        </w:rPr>
        <w:t>содержание, перечисляющее нижеупомянутые разделы (с указанием страниц).</w:t>
      </w:r>
    </w:p>
    <w:p w:rsidR="006A1CF3" w:rsidRDefault="006A1CF3" w:rsidP="006A1CF3">
      <w:pPr>
        <w:pStyle w:val="a5"/>
        <w:rPr>
          <w:sz w:val="24"/>
        </w:rPr>
      </w:pPr>
      <w:r>
        <w:rPr>
          <w:sz w:val="24"/>
        </w:rPr>
        <w:t>В структуре изложения содержания работы должно быть представлено:</w:t>
      </w:r>
    </w:p>
    <w:p w:rsidR="006A1CF3" w:rsidRDefault="006A1CF3" w:rsidP="006A1CF3">
      <w:pPr>
        <w:pStyle w:val="a5"/>
        <w:numPr>
          <w:ilvl w:val="1"/>
          <w:numId w:val="2"/>
        </w:numPr>
        <w:tabs>
          <w:tab w:val="clear" w:pos="2850"/>
          <w:tab w:val="num" w:pos="-180"/>
        </w:tabs>
        <w:ind w:left="0" w:firstLine="851"/>
        <w:rPr>
          <w:sz w:val="24"/>
        </w:rPr>
      </w:pPr>
      <w:r>
        <w:rPr>
          <w:sz w:val="24"/>
        </w:rPr>
        <w:t>введение, где должны быть четко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6A1CF3" w:rsidRDefault="006A1CF3" w:rsidP="006A1CF3">
      <w:pPr>
        <w:pStyle w:val="a5"/>
        <w:numPr>
          <w:ilvl w:val="1"/>
          <w:numId w:val="2"/>
        </w:numPr>
        <w:tabs>
          <w:tab w:val="clear" w:pos="2850"/>
          <w:tab w:val="num" w:pos="-180"/>
        </w:tabs>
        <w:ind w:left="0" w:firstLine="851"/>
        <w:rPr>
          <w:sz w:val="24"/>
        </w:rPr>
      </w:pPr>
      <w:r>
        <w:rPr>
          <w:sz w:val="24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6A1CF3" w:rsidRDefault="006A1CF3" w:rsidP="006A1CF3">
      <w:pPr>
        <w:pStyle w:val="a5"/>
        <w:numPr>
          <w:ilvl w:val="1"/>
          <w:numId w:val="2"/>
        </w:numPr>
        <w:tabs>
          <w:tab w:val="clear" w:pos="2850"/>
          <w:tab w:val="num" w:pos="-180"/>
        </w:tabs>
        <w:ind w:left="0" w:firstLine="851"/>
        <w:rPr>
          <w:sz w:val="24"/>
        </w:rPr>
      </w:pPr>
      <w:r>
        <w:rPr>
          <w:sz w:val="24"/>
        </w:rPr>
        <w:t>результаты исследований и их обсуждение (обязательно приведение всех численных и фактических данных с анализом результатов их обработки);</w:t>
      </w:r>
    </w:p>
    <w:p w:rsidR="006A1CF3" w:rsidRDefault="006A1CF3" w:rsidP="006A1CF3">
      <w:pPr>
        <w:pStyle w:val="a5"/>
        <w:numPr>
          <w:ilvl w:val="1"/>
          <w:numId w:val="2"/>
        </w:numPr>
        <w:tabs>
          <w:tab w:val="clear" w:pos="2850"/>
          <w:tab w:val="num" w:pos="-180"/>
        </w:tabs>
        <w:ind w:left="0" w:firstLine="851"/>
        <w:rPr>
          <w:sz w:val="24"/>
        </w:rPr>
      </w:pPr>
      <w:r>
        <w:rPr>
          <w:sz w:val="24"/>
        </w:rPr>
        <w:t>выводы, где приводятся краткие формулировки результатов работы, в соответствии с поставленными задачами;</w:t>
      </w:r>
    </w:p>
    <w:p w:rsidR="006A1CF3" w:rsidRDefault="006A1CF3" w:rsidP="006A1CF3">
      <w:pPr>
        <w:pStyle w:val="a5"/>
        <w:numPr>
          <w:ilvl w:val="1"/>
          <w:numId w:val="2"/>
        </w:numPr>
        <w:tabs>
          <w:tab w:val="clear" w:pos="2850"/>
          <w:tab w:val="num" w:pos="-180"/>
        </w:tabs>
        <w:ind w:left="0" w:firstLine="851"/>
        <w:rPr>
          <w:sz w:val="24"/>
        </w:rPr>
      </w:pPr>
      <w:r>
        <w:rPr>
          <w:sz w:val="24"/>
        </w:rPr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 w:rsidR="006A1CF3" w:rsidRDefault="006A1CF3" w:rsidP="006A1CF3">
      <w:pPr>
        <w:pStyle w:val="a5"/>
        <w:numPr>
          <w:ilvl w:val="1"/>
          <w:numId w:val="2"/>
        </w:numPr>
        <w:tabs>
          <w:tab w:val="clear" w:pos="2850"/>
          <w:tab w:val="num" w:pos="-180"/>
        </w:tabs>
        <w:ind w:left="0" w:firstLine="851"/>
        <w:rPr>
          <w:sz w:val="24"/>
        </w:rPr>
      </w:pPr>
      <w:r>
        <w:rPr>
          <w:sz w:val="24"/>
        </w:rP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6A1CF3" w:rsidRDefault="006A1CF3" w:rsidP="006A1CF3">
      <w:pPr>
        <w:pStyle w:val="a5"/>
        <w:ind w:firstLine="851"/>
        <w:rPr>
          <w:sz w:val="24"/>
        </w:rPr>
      </w:pPr>
      <w:r>
        <w:rPr>
          <w:sz w:val="24"/>
        </w:rPr>
        <w:t>Фактические  и численные данные, имеющие большой объем, а также рисунки, диаграммы, схемы, карты, фотографии и т.д. могут быть вынесены в конец работы – в приложения или представлены отдельно.</w:t>
      </w:r>
    </w:p>
    <w:p w:rsidR="006A1CF3" w:rsidRDefault="006A1CF3" w:rsidP="006A1CF3">
      <w:pPr>
        <w:pStyle w:val="a5"/>
        <w:ind w:firstLine="851"/>
        <w:rPr>
          <w:sz w:val="24"/>
        </w:rPr>
      </w:pPr>
      <w:r>
        <w:rPr>
          <w:sz w:val="24"/>
        </w:rPr>
        <w:t>Все приложения должны быть пронумерованы, озаглавлены и обеспечены ссылками. Картографический материал должен иметь условные обозначения и масштаб.</w:t>
      </w:r>
    </w:p>
    <w:p w:rsidR="006A1CF3" w:rsidRDefault="006A1CF3" w:rsidP="006A1CF3">
      <w:pPr>
        <w:pStyle w:val="a5"/>
        <w:ind w:firstLine="851"/>
        <w:rPr>
          <w:sz w:val="24"/>
        </w:rPr>
      </w:pPr>
      <w:r>
        <w:rPr>
          <w:sz w:val="24"/>
        </w:rPr>
        <w:t>Текст работы должен быть набран на компьютере (формат листа А-4, шрифт 12 или 14 через 2 интервала). Объем работы не ограничен.</w:t>
      </w: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rPr>
          <w:sz w:val="24"/>
        </w:rPr>
      </w:pPr>
    </w:p>
    <w:p w:rsidR="006A1CF3" w:rsidRDefault="006A1CF3" w:rsidP="006A1CF3">
      <w:pPr>
        <w:pStyle w:val="a5"/>
        <w:jc w:val="right"/>
        <w:rPr>
          <w:b/>
          <w:sz w:val="24"/>
        </w:rPr>
      </w:pPr>
    </w:p>
    <w:p w:rsidR="006A1CF3" w:rsidRDefault="006A1CF3" w:rsidP="006A1CF3">
      <w:pPr>
        <w:pStyle w:val="a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2</w:t>
      </w:r>
    </w:p>
    <w:p w:rsidR="006A1CF3" w:rsidRPr="0089185E" w:rsidRDefault="006A1CF3" w:rsidP="006A1CF3">
      <w:pPr>
        <w:pStyle w:val="a5"/>
        <w:jc w:val="center"/>
        <w:rPr>
          <w:b/>
        </w:rPr>
      </w:pPr>
      <w:r w:rsidRPr="0089185E">
        <w:rPr>
          <w:b/>
        </w:rPr>
        <w:t>Анкета - заявка</w:t>
      </w:r>
    </w:p>
    <w:p w:rsidR="006A1CF3" w:rsidRDefault="006A1CF3" w:rsidP="006A1CF3">
      <w:pPr>
        <w:pStyle w:val="a7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(разборчиво заполняется участником или руководителем)</w:t>
      </w:r>
    </w:p>
    <w:p w:rsidR="006A1CF3" w:rsidRDefault="006A1CF3" w:rsidP="006A1CF3">
      <w:pPr>
        <w:pStyle w:val="a7"/>
        <w:rPr>
          <w:rFonts w:ascii="Times New Roman" w:hAnsi="Times New Roman"/>
          <w:sz w:val="18"/>
          <w:szCs w:val="24"/>
        </w:rPr>
      </w:pPr>
    </w:p>
    <w:p w:rsidR="006A1CF3" w:rsidRDefault="006A1CF3" w:rsidP="006A1CF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Название работы, подаваемой на Конкурс: 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6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6"/>
          <w:szCs w:val="24"/>
        </w:rPr>
      </w:pPr>
    </w:p>
    <w:p w:rsidR="006A1CF3" w:rsidRDefault="006A1CF3" w:rsidP="006A1CF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Название номинации Конкурса: 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0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0"/>
          <w:szCs w:val="24"/>
        </w:rPr>
      </w:pPr>
    </w:p>
    <w:p w:rsidR="006A1CF3" w:rsidRDefault="006A1CF3" w:rsidP="006A1CF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Фамилия, имя, отчество автора</w:t>
      </w:r>
      <w:proofErr w:type="gramStart"/>
      <w:r>
        <w:rPr>
          <w:rFonts w:ascii="Times New Roman" w:hAnsi="Times New Roman"/>
          <w:sz w:val="28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8"/>
          <w:szCs w:val="24"/>
        </w:rPr>
        <w:t>ов</w:t>
      </w:r>
      <w:proofErr w:type="spellEnd"/>
      <w:r>
        <w:rPr>
          <w:rFonts w:ascii="Times New Roman" w:hAnsi="Times New Roman"/>
          <w:sz w:val="28"/>
          <w:szCs w:val="24"/>
        </w:rPr>
        <w:t>) (полностью), год и дата рождения: _____________________________________________________________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0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8"/>
          <w:szCs w:val="24"/>
        </w:rPr>
      </w:pPr>
    </w:p>
    <w:p w:rsidR="006A1CF3" w:rsidRDefault="006A1CF3" w:rsidP="006A1CF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Фамилия, имя, отчество (полностью) руководителя работы (если имеется), место работы и должность: 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0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6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Фамилия, имя, отчество (полностью) консультанта работы (если имеется), место работы и должность, звание, степень: _______________</w:t>
      </w:r>
      <w:proofErr w:type="gramEnd"/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4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8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6"/>
          <w:szCs w:val="24"/>
        </w:rPr>
      </w:pPr>
    </w:p>
    <w:p w:rsidR="006A1CF3" w:rsidRDefault="006A1CF3" w:rsidP="006A1CF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Место учёбы (школа, класс), адрес (с индексом), телефон: 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4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8"/>
        <w:rPr>
          <w:rFonts w:ascii="Times New Roman" w:hAnsi="Times New Roman"/>
          <w:sz w:val="2"/>
          <w:szCs w:val="24"/>
        </w:rPr>
      </w:pPr>
    </w:p>
    <w:p w:rsidR="006A1CF3" w:rsidRDefault="006A1CF3" w:rsidP="006A1CF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Название образовательного учреждения, при котором выполнена работа, адрес (с индексом), телефон: 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6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4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0"/>
          <w:szCs w:val="24"/>
        </w:rPr>
      </w:pPr>
    </w:p>
    <w:p w:rsidR="006A1CF3" w:rsidRDefault="006A1CF3" w:rsidP="006A1CF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Название объединения учащихся: 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4"/>
          <w:szCs w:val="24"/>
        </w:rPr>
      </w:pP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4"/>
          <w:szCs w:val="24"/>
        </w:rPr>
      </w:pPr>
    </w:p>
    <w:p w:rsidR="006A1CF3" w:rsidRDefault="006A1CF3" w:rsidP="006A1CF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Домашний адрес (с индексом), телефон, е -</w:t>
      </w:r>
      <w:r>
        <w:rPr>
          <w:rFonts w:ascii="Times New Roman" w:hAnsi="Times New Roman"/>
          <w:sz w:val="28"/>
          <w:szCs w:val="24"/>
          <w:lang w:val="en-US"/>
        </w:rPr>
        <w:t>mail</w:t>
      </w:r>
      <w:r>
        <w:rPr>
          <w:rFonts w:ascii="Times New Roman" w:hAnsi="Times New Roman"/>
          <w:sz w:val="28"/>
          <w:szCs w:val="24"/>
        </w:rPr>
        <w:t>: ____________________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18"/>
          <w:szCs w:val="24"/>
        </w:rPr>
      </w:pPr>
    </w:p>
    <w:p w:rsidR="006A1CF3" w:rsidRDefault="006A1CF3" w:rsidP="006A1CF3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6A1CF3" w:rsidRDefault="006A1CF3" w:rsidP="006A1CF3">
      <w:pPr>
        <w:pStyle w:val="a7"/>
        <w:ind w:left="284"/>
        <w:jc w:val="both"/>
        <w:rPr>
          <w:rFonts w:ascii="Times New Roman" w:hAnsi="Times New Roman"/>
          <w:sz w:val="28"/>
          <w:szCs w:val="24"/>
        </w:rPr>
      </w:pPr>
    </w:p>
    <w:p w:rsidR="006A1CF3" w:rsidRDefault="006A1CF3" w:rsidP="006A1CF3">
      <w:pPr>
        <w:pStyle w:val="a7"/>
        <w:ind w:left="284"/>
        <w:jc w:val="both"/>
        <w:rPr>
          <w:rFonts w:ascii="Times New Roman" w:hAnsi="Times New Roman"/>
          <w:sz w:val="16"/>
          <w:szCs w:val="24"/>
        </w:rPr>
      </w:pPr>
    </w:p>
    <w:p w:rsidR="006A1CF3" w:rsidRDefault="006A1CF3" w:rsidP="006A1CF3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«       »__________________    20___г.</w:t>
      </w:r>
    </w:p>
    <w:p w:rsidR="006A1CF3" w:rsidRDefault="006A1CF3" w:rsidP="006A1CF3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6A1CF3" w:rsidRDefault="006A1CF3" w:rsidP="006A1CF3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</w:p>
    <w:p w:rsidR="006A1CF3" w:rsidRDefault="006A1CF3" w:rsidP="006A1CF3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</w:p>
    <w:p w:rsidR="006A1CF3" w:rsidRDefault="006A1CF3" w:rsidP="006A1CF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Лицо, заполнившее анкету:                                                              Подпись: </w:t>
      </w:r>
    </w:p>
    <w:p w:rsidR="006A1CF3" w:rsidRDefault="006A1CF3" w:rsidP="006A1CF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A1CF3" w:rsidRDefault="006A1CF3" w:rsidP="006A1CF3">
      <w:pPr>
        <w:pStyle w:val="a5"/>
        <w:jc w:val="right"/>
        <w:rPr>
          <w:b/>
          <w:sz w:val="24"/>
        </w:rPr>
      </w:pPr>
    </w:p>
    <w:p w:rsidR="006A1CF3" w:rsidRDefault="006A1CF3" w:rsidP="006A1CF3">
      <w:pPr>
        <w:pStyle w:val="a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</w:p>
    <w:p w:rsidR="006A1CF3" w:rsidRDefault="006A1CF3" w:rsidP="006A1CF3">
      <w:pPr>
        <w:pStyle w:val="a5"/>
        <w:ind w:firstLine="0"/>
        <w:rPr>
          <w:b/>
          <w:sz w:val="4"/>
        </w:rPr>
      </w:pPr>
    </w:p>
    <w:p w:rsidR="006A1CF3" w:rsidRDefault="006A1CF3" w:rsidP="006A1CF3">
      <w:pPr>
        <w:pStyle w:val="a5"/>
        <w:ind w:firstLine="0"/>
        <w:jc w:val="center"/>
        <w:rPr>
          <w:b/>
        </w:rPr>
      </w:pPr>
      <w:r>
        <w:rPr>
          <w:b/>
        </w:rPr>
        <w:t>Критерии оценки конкурсной работы</w:t>
      </w:r>
    </w:p>
    <w:p w:rsidR="006A1CF3" w:rsidRDefault="006A1CF3" w:rsidP="006A1CF3"/>
    <w:p w:rsidR="006A1CF3" w:rsidRDefault="006A1CF3" w:rsidP="006A1CF3">
      <w:pPr>
        <w:spacing w:line="360" w:lineRule="auto"/>
        <w:ind w:firstLine="851"/>
      </w:pPr>
      <w:r>
        <w:t>1. Постановка цели и задач, обоснование актуальности темы исследования;</w:t>
      </w:r>
    </w:p>
    <w:p w:rsidR="006A1CF3" w:rsidRDefault="006A1CF3" w:rsidP="006A1CF3">
      <w:pPr>
        <w:spacing w:line="360" w:lineRule="auto"/>
        <w:ind w:firstLine="851"/>
      </w:pPr>
      <w:r>
        <w:t>2. Обоснованность выбора методики;</w:t>
      </w:r>
    </w:p>
    <w:p w:rsidR="006A1CF3" w:rsidRDefault="006A1CF3" w:rsidP="006A1CF3">
      <w:pPr>
        <w:spacing w:line="360" w:lineRule="auto"/>
        <w:ind w:firstLine="851"/>
      </w:pPr>
      <w:r>
        <w:t>3. Достаточность собранного материала;</w:t>
      </w:r>
    </w:p>
    <w:p w:rsidR="006A1CF3" w:rsidRDefault="006A1CF3" w:rsidP="006A1CF3">
      <w:pPr>
        <w:spacing w:line="360" w:lineRule="auto"/>
        <w:ind w:firstLine="851"/>
      </w:pPr>
      <w:r>
        <w:t>4. Глубина проработанности и осмысления материала, использование литературы;</w:t>
      </w:r>
    </w:p>
    <w:p w:rsidR="006A1CF3" w:rsidRDefault="006A1CF3" w:rsidP="006A1CF3">
      <w:pPr>
        <w:spacing w:line="360" w:lineRule="auto"/>
        <w:ind w:firstLine="851"/>
      </w:pPr>
      <w:r>
        <w:t>5. Практическая значимость;</w:t>
      </w:r>
    </w:p>
    <w:p w:rsidR="006A1CF3" w:rsidRDefault="006A1CF3" w:rsidP="006A1CF3">
      <w:pPr>
        <w:spacing w:line="360" w:lineRule="auto"/>
        <w:ind w:firstLine="851"/>
      </w:pPr>
      <w:r>
        <w:t>6. Значимость и обоснованность выводов;</w:t>
      </w:r>
    </w:p>
    <w:p w:rsidR="006A1CF3" w:rsidRDefault="006A1CF3" w:rsidP="006A1CF3">
      <w:pPr>
        <w:spacing w:line="360" w:lineRule="auto"/>
        <w:ind w:firstLine="851"/>
      </w:pPr>
      <w:r>
        <w:t>7. Качество оформления.</w:t>
      </w:r>
    </w:p>
    <w:p w:rsidR="001132EB" w:rsidRDefault="00302DEE" w:rsidP="006A1CF3">
      <w:pPr>
        <w:pStyle w:val="a5"/>
        <w:jc w:val="right"/>
      </w:pPr>
    </w:p>
    <w:sectPr w:rsidR="001132EB" w:rsidSect="00302DEE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56B1"/>
    <w:multiLevelType w:val="hybridMultilevel"/>
    <w:tmpl w:val="2DB4B41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C96282"/>
    <w:multiLevelType w:val="hybridMultilevel"/>
    <w:tmpl w:val="0FA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37E38"/>
    <w:multiLevelType w:val="hybridMultilevel"/>
    <w:tmpl w:val="1F240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8254B7"/>
    <w:multiLevelType w:val="hybridMultilevel"/>
    <w:tmpl w:val="8A1C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F5D2A"/>
    <w:multiLevelType w:val="hybridMultilevel"/>
    <w:tmpl w:val="E5A4443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2850"/>
        </w:tabs>
        <w:ind w:left="2850" w:hanging="105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7C0D"/>
    <w:rsid w:val="000319CE"/>
    <w:rsid w:val="0008427A"/>
    <w:rsid w:val="001B271F"/>
    <w:rsid w:val="00276D7D"/>
    <w:rsid w:val="002A3D84"/>
    <w:rsid w:val="00302DEE"/>
    <w:rsid w:val="0033553F"/>
    <w:rsid w:val="003E438E"/>
    <w:rsid w:val="006A1CF3"/>
    <w:rsid w:val="006F7C0D"/>
    <w:rsid w:val="00774C1D"/>
    <w:rsid w:val="00817080"/>
    <w:rsid w:val="00B3018B"/>
    <w:rsid w:val="00B65B3C"/>
    <w:rsid w:val="00BD423F"/>
    <w:rsid w:val="00B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C0D"/>
    <w:pPr>
      <w:keepNext/>
      <w:ind w:firstLine="72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6F7C0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C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C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F7C0D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6F7C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 Indent"/>
    <w:basedOn w:val="a"/>
    <w:link w:val="a6"/>
    <w:semiHidden/>
    <w:rsid w:val="006F7C0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F7C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6F7C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F7C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BDD4-0120-4A24-BD4B-D15F187B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2013-10-01T06:05:00Z</dcterms:created>
  <dcterms:modified xsi:type="dcterms:W3CDTF">2013-10-01T07:24:00Z</dcterms:modified>
</cp:coreProperties>
</file>