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C7F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66DC" w:rsidRPr="002E6C7F" w:rsidRDefault="00D666DC" w:rsidP="00D666D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Заведующая МБДОУ Детский сад № 26</w:t>
      </w:r>
    </w:p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666DC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  2016 г.                        </w:t>
      </w:r>
    </w:p>
    <w:p w:rsidR="009F5E1B" w:rsidRPr="002E6C7F" w:rsidRDefault="00D666DC" w:rsidP="00D66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F5E1B" w:rsidRPr="002E6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F5E1B" w:rsidRPr="00C51AE4" w:rsidRDefault="009F5E1B" w:rsidP="009F5E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E1B" w:rsidRPr="00D666DC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D666D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F5E1B" w:rsidRPr="00D666DC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DC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9F5E1B" w:rsidRPr="00D666DC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DC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9F5E1B" w:rsidRPr="002E6C7F" w:rsidRDefault="009F5E1B" w:rsidP="00EB6D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5E1B" w:rsidRPr="00D666DC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2B109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r w:rsidR="00D666DC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2E6C7F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услуга (услуги):</w:t>
      </w:r>
      <w:r w:rsidR="002B1094">
        <w:rPr>
          <w:rFonts w:ascii="Times New Roman" w:hAnsi="Times New Roman" w:cs="Times New Roman"/>
          <w:sz w:val="24"/>
          <w:szCs w:val="24"/>
        </w:rPr>
        <w:t xml:space="preserve"> </w:t>
      </w:r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>пр-т Октябрьский</w:t>
      </w:r>
      <w:proofErr w:type="gramStart"/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proofErr w:type="gramEnd"/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>д. 42</w:t>
      </w:r>
      <w:r w:rsidR="001406B9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2B109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Вели</w:t>
      </w:r>
      <w:r w:rsidR="00963EE9">
        <w:rPr>
          <w:rFonts w:ascii="Times New Roman" w:hAnsi="Times New Roman" w:cs="Times New Roman"/>
          <w:i/>
          <w:sz w:val="28"/>
          <w:szCs w:val="28"/>
          <w:u w:val="single"/>
        </w:rPr>
        <w:t>кие Луки, Псковской области, 182</w:t>
      </w:r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>180</w:t>
      </w:r>
      <w:r w:rsidR="002B109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666DC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 w:rsidR="00D666DC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2E6C7F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услуги (услуг):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реализация основных общеобраз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вательных программ дошкольного образования </w:t>
      </w:r>
    </w:p>
    <w:p w:rsidR="009F5E1B" w:rsidRDefault="009F5E1B" w:rsidP="00EB6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D666DC" w:rsidRPr="00D666DC" w:rsidRDefault="00D666DC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Корпус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5C88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- отдельно стоящее здание</w:t>
      </w:r>
      <w:r w:rsidR="001406B9">
        <w:rPr>
          <w:rFonts w:ascii="Times New Roman" w:hAnsi="Times New Roman" w:cs="Times New Roman"/>
          <w:sz w:val="24"/>
          <w:szCs w:val="24"/>
        </w:rPr>
        <w:t xml:space="preserve"> </w:t>
      </w:r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>2 этажа, 1 730,4 кв. м.</w:t>
      </w:r>
    </w:p>
    <w:p w:rsidR="009F5E1B" w:rsidRPr="00C51AE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 w:rsidRPr="00C51AE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1406B9">
        <w:rPr>
          <w:rFonts w:ascii="Times New Roman" w:hAnsi="Times New Roman" w:cs="Times New Roman"/>
          <w:sz w:val="24"/>
          <w:szCs w:val="24"/>
        </w:rPr>
        <w:t xml:space="preserve">, </w:t>
      </w:r>
      <w:r w:rsidR="001406B9" w:rsidRPr="00C51AE4">
        <w:rPr>
          <w:rFonts w:ascii="Times New Roman" w:hAnsi="Times New Roman" w:cs="Times New Roman"/>
          <w:sz w:val="24"/>
          <w:szCs w:val="24"/>
        </w:rPr>
        <w:t>нет</w:t>
      </w:r>
      <w:r w:rsidR="00C51AE4">
        <w:rPr>
          <w:rFonts w:ascii="Times New Roman" w:hAnsi="Times New Roman" w:cs="Times New Roman"/>
          <w:sz w:val="24"/>
          <w:szCs w:val="24"/>
        </w:rPr>
        <w:t xml:space="preserve">): </w:t>
      </w:r>
      <w:r w:rsidR="00C51AE4">
        <w:rPr>
          <w:rFonts w:ascii="Times New Roman" w:hAnsi="Times New Roman" w:cs="Times New Roman"/>
          <w:i/>
          <w:sz w:val="28"/>
          <w:szCs w:val="28"/>
          <w:u w:val="single"/>
        </w:rPr>
        <w:t>6 276 кв. м.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</w:t>
      </w:r>
      <w:r w:rsidR="00EB6DB1" w:rsidRPr="002E6C7F">
        <w:rPr>
          <w:rFonts w:ascii="Times New Roman" w:hAnsi="Times New Roman" w:cs="Times New Roman"/>
          <w:sz w:val="24"/>
          <w:szCs w:val="24"/>
        </w:rPr>
        <w:t>яет  услугу  населению, (полное</w:t>
      </w:r>
      <w:r w:rsidR="009D20D5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наименование - с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 xml:space="preserve">гласно Уставу, сокращенное наименование):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разовательное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учреждение «Детский сад №26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комбинирован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ного вида», МБДОУ Детский сад №26.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666DC" w:rsidRPr="008F5C88" w:rsidRDefault="009F5E1B" w:rsidP="00D666D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  <w:r w:rsidR="001406B9">
        <w:rPr>
          <w:rFonts w:ascii="Times New Roman" w:hAnsi="Times New Roman" w:cs="Times New Roman"/>
          <w:sz w:val="24"/>
          <w:szCs w:val="24"/>
        </w:rPr>
        <w:t xml:space="preserve"> 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пер. </w:t>
      </w:r>
      <w:proofErr w:type="spellStart"/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Богдановский</w:t>
      </w:r>
      <w:proofErr w:type="spellEnd"/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, д. 10, г. Великие Луки, Пско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ской области, 182113.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еративное  управление,  аренда, </w:t>
      </w:r>
      <w:r w:rsidR="002E6C7F">
        <w:rPr>
          <w:rFonts w:ascii="Times New Roman" w:hAnsi="Times New Roman" w:cs="Times New Roman"/>
          <w:sz w:val="24"/>
          <w:szCs w:val="24"/>
        </w:rPr>
        <w:t>собственность):</w:t>
      </w:r>
      <w:r w:rsidR="008F5C88">
        <w:rPr>
          <w:rFonts w:ascii="Times New Roman" w:hAnsi="Times New Roman" w:cs="Times New Roman"/>
          <w:sz w:val="24"/>
          <w:szCs w:val="24"/>
        </w:rPr>
        <w:t xml:space="preserve">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оперативное управление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омственность      (федеральная, </w:t>
      </w:r>
      <w:r w:rsidRPr="002E6C7F">
        <w:rPr>
          <w:rFonts w:ascii="Times New Roman" w:hAnsi="Times New Roman" w:cs="Times New Roman"/>
          <w:sz w:val="24"/>
          <w:szCs w:val="24"/>
        </w:rPr>
        <w:t>региональная, м</w:t>
      </w:r>
      <w:r w:rsidRPr="002E6C7F">
        <w:rPr>
          <w:rFonts w:ascii="Times New Roman" w:hAnsi="Times New Roman" w:cs="Times New Roman"/>
          <w:sz w:val="24"/>
          <w:szCs w:val="24"/>
        </w:rPr>
        <w:t>у</w:t>
      </w:r>
      <w:r w:rsidRPr="002E6C7F">
        <w:rPr>
          <w:rFonts w:ascii="Times New Roman" w:hAnsi="Times New Roman" w:cs="Times New Roman"/>
          <w:sz w:val="24"/>
          <w:szCs w:val="24"/>
        </w:rPr>
        <w:t>ниципальна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я):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8F5C88" w:rsidRPr="008E115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Управление образования Администр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ции города Великие Луки, 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пр. Гагарина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13, г. Великие Луки, Псков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ской области, 18211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0.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</w:t>
      </w:r>
    </w:p>
    <w:p w:rsidR="009F5E1B" w:rsidRPr="002E6C7F" w:rsidRDefault="009F5E1B" w:rsidP="00980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8F5C88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8F5C88" w:rsidRPr="0042563C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Плановая   мощность   (посещаемость,   количество   обслуживаемых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  день, </w:t>
      </w:r>
      <w:r w:rsidRPr="002E6C7F">
        <w:rPr>
          <w:rFonts w:ascii="Times New Roman" w:hAnsi="Times New Roman" w:cs="Times New Roman"/>
          <w:sz w:val="24"/>
          <w:szCs w:val="24"/>
        </w:rPr>
        <w:t>вместимость, пр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>пускная способ</w:t>
      </w:r>
      <w:r w:rsidR="00980A47" w:rsidRPr="002E6C7F">
        <w:rPr>
          <w:rFonts w:ascii="Times New Roman" w:hAnsi="Times New Roman" w:cs="Times New Roman"/>
          <w:sz w:val="24"/>
          <w:szCs w:val="24"/>
        </w:rPr>
        <w:t>ность):</w:t>
      </w:r>
      <w:r w:rsidR="008E1154">
        <w:rPr>
          <w:rFonts w:ascii="Times New Roman" w:hAnsi="Times New Roman" w:cs="Times New Roman"/>
          <w:sz w:val="24"/>
          <w:szCs w:val="24"/>
        </w:rPr>
        <w:t xml:space="preserve"> </w:t>
      </w:r>
      <w:r w:rsidR="00E94EE9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0 человек.</w:t>
      </w:r>
    </w:p>
    <w:p w:rsidR="008E1154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E6C7F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ительным  пребыванием,  в  </w:t>
      </w:r>
      <w:proofErr w:type="spellStart"/>
      <w:r w:rsidR="00980A47" w:rsidRPr="002E6C7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80A47" w:rsidRPr="002E6C7F">
        <w:rPr>
          <w:rFonts w:ascii="Times New Roman" w:hAnsi="Times New Roman" w:cs="Times New Roman"/>
          <w:sz w:val="24"/>
          <w:szCs w:val="24"/>
        </w:rPr>
        <w:t xml:space="preserve">. </w:t>
      </w:r>
      <w:r w:rsidRPr="002E6C7F">
        <w:rPr>
          <w:rFonts w:ascii="Times New Roman" w:hAnsi="Times New Roman" w:cs="Times New Roman"/>
          <w:sz w:val="24"/>
          <w:szCs w:val="24"/>
        </w:rPr>
        <w:t>проживанием,  обе</w:t>
      </w:r>
      <w:r w:rsidRPr="002E6C7F">
        <w:rPr>
          <w:rFonts w:ascii="Times New Roman" w:hAnsi="Times New Roman" w:cs="Times New Roman"/>
          <w:sz w:val="24"/>
          <w:szCs w:val="24"/>
        </w:rPr>
        <w:t>с</w:t>
      </w:r>
      <w:r w:rsidRPr="002E6C7F">
        <w:rPr>
          <w:rFonts w:ascii="Times New Roman" w:hAnsi="Times New Roman" w:cs="Times New Roman"/>
          <w:sz w:val="24"/>
          <w:szCs w:val="24"/>
        </w:rPr>
        <w:t xml:space="preserve">печение  доступа  к месту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предоставления услуги, на дому, </w:t>
      </w:r>
      <w:r w:rsidRPr="002E6C7F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на объекте.</w:t>
      </w:r>
      <w:proofErr w:type="gramEnd"/>
    </w:p>
    <w:p w:rsidR="00D666DC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Категории    обслуживаемого   населения   по 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возрасту   (дети,   взрослые </w:t>
      </w:r>
      <w:r w:rsidRPr="002E6C7F">
        <w:rPr>
          <w:rFonts w:ascii="Times New Roman" w:hAnsi="Times New Roman" w:cs="Times New Roman"/>
          <w:sz w:val="24"/>
          <w:szCs w:val="24"/>
        </w:rPr>
        <w:t>трудоспособного во</w:t>
      </w:r>
      <w:r w:rsidRPr="002E6C7F">
        <w:rPr>
          <w:rFonts w:ascii="Times New Roman" w:hAnsi="Times New Roman" w:cs="Times New Roman"/>
          <w:sz w:val="24"/>
          <w:szCs w:val="24"/>
        </w:rPr>
        <w:t>з</w:t>
      </w:r>
      <w:r w:rsidRPr="002E6C7F">
        <w:rPr>
          <w:rFonts w:ascii="Times New Roman" w:hAnsi="Times New Roman" w:cs="Times New Roman"/>
          <w:sz w:val="24"/>
          <w:szCs w:val="24"/>
        </w:rPr>
        <w:t xml:space="preserve">раста, пожилые; все возрастные категории):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E94E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опорно-</w:t>
      </w:r>
      <w:r w:rsidRPr="002E6C7F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двигательного аппарата; нарушениями зрения, нарушениями слуха): 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инв</w:t>
      </w:r>
      <w:r w:rsidR="00E94EE9">
        <w:rPr>
          <w:rFonts w:ascii="Times New Roman" w:hAnsi="Times New Roman" w:cs="Times New Roman"/>
          <w:i/>
          <w:sz w:val="28"/>
          <w:szCs w:val="28"/>
          <w:u w:val="single"/>
        </w:rPr>
        <w:t>алиды с нарушени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D666DC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 </w:t>
      </w:r>
      <w:r w:rsidR="00E94EE9">
        <w:rPr>
          <w:rFonts w:ascii="Times New Roman" w:hAnsi="Times New Roman" w:cs="Times New Roman"/>
          <w:i/>
          <w:sz w:val="28"/>
          <w:szCs w:val="28"/>
          <w:u w:val="single"/>
        </w:rPr>
        <w:t>зрения, с нарушениями речи.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40"/>
      <w:bookmarkEnd w:id="1"/>
      <w:r w:rsidRPr="00D666DC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объекта</w:t>
            </w:r>
          </w:p>
        </w:tc>
      </w:tr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ыделенные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выделена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(отсутствует возможность</w:t>
            </w:r>
            <w:proofErr w:type="gramEnd"/>
          </w:p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1406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адлежащее размещение оборудования и носителей информации, необходимых для обеспечения беспр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пятственного доступа к объектам (местам предоста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ления услуг) инвалидов, имеющих стойкие расстро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инвалидов, име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щих стойкие расстройства функции зрения, зрител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666DC" w:rsidRPr="00DC1896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66DC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9C4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E1B" w:rsidRPr="00D666DC" w:rsidRDefault="009F5E1B" w:rsidP="009236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92"/>
      <w:bookmarkEnd w:id="2"/>
      <w:r w:rsidRPr="00D666DC">
        <w:rPr>
          <w:rFonts w:ascii="Times New Roman" w:hAnsi="Times New Roman" w:cs="Times New Roman"/>
          <w:b/>
          <w:sz w:val="24"/>
          <w:szCs w:val="24"/>
        </w:rPr>
        <w:lastRenderedPageBreak/>
        <w:t>IV. ОЦЕНКА СОСТОЯНИЯ И ИМЕЮЩИХСЯ НЕДОСТАТКОВ В ОБЕСПЕЧЕНИИ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предоставляемой услуги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при входе в объект вывески с названием 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ников, предоставляющих услуги населению, для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боты с инвалидами, по вопросам, связанным с обе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 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работников организаций, на которых адм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8316B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работники, на которых приказом возложено оказание помощи инвалидам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8316B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по слуху при необход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мости услуги с использованием русского жестового языка, включая обеспечение допуска на объект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допереводчика</w:t>
            </w:r>
            <w:proofErr w:type="spell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8316B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не требуется т.к. транспортных средств в наличии нет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ставляются услуги, собаки-проводника при наличии документа, подтверждающего ее специальное обуч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 при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наличии документа, подтверждающе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ное обучение, выданного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размещения собаки-проводника не определено.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в одном из помещений, предназначенных для проведения массовых мероприятий, индукцио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петель и </w:t>
            </w:r>
            <w:r w:rsidRPr="00D666DC">
              <w:rPr>
                <w:rFonts w:ascii="Times New Roman" w:hAnsi="Times New Roman" w:cs="Times New Roman"/>
                <w:sz w:val="24"/>
                <w:szCs w:val="24"/>
              </w:rPr>
              <w:t>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индукционны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D666DC" w:rsidRPr="00DC1896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Звукоусиливающ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1896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имеется.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даптация официального сайта органа и организ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адаптирован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предоставления услуг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1D4662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D666DC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8316B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</w:t>
      </w:r>
    </w:p>
    <w:p w:rsidR="009F5E1B" w:rsidRPr="00D666DC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DC">
        <w:rPr>
          <w:rFonts w:ascii="Times New Roman" w:hAnsi="Times New Roman" w:cs="Times New Roman"/>
          <w:b/>
          <w:sz w:val="24"/>
          <w:szCs w:val="24"/>
        </w:rPr>
        <w:t>УСЛОВИЙ ИХ ДОСТУПНОСТИ ДЛЯ ИНВАЛИДОВ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666DC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</w:t>
            </w:r>
            <w:r w:rsidRPr="00330E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ветствие с требованиями законодательства Росси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Федерации об обеспечении условий их досту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2E6C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666DC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разметку места для стоянки автомашины инвалида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2022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-коляс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подъё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(аппарели)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лестничный марш при входе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нительными разделительными поручнями на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лённой высоте;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оборудовать горизонтальные завершения поручня вверху и внизу не травмирующим окончанием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круглением);</w:t>
            </w:r>
          </w:p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установить рельефные обозначения этажей,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предительные полосы об окончании перил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- 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пандус;</w:t>
            </w:r>
          </w:p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выделить в начале и конце прилегающие к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зонтальной поверхности марша пандуса цветом или фактурой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-   2025г.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- 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666DC" w:rsidRPr="005C5544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СП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выделить краевые ступени наружной лестницы контрастным цветом  или фактурой;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оборудовать перед открытой лестницей за 0,8-0,9 м. предупредительные тактильные полосы шириной 0,3-0,5 м.;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нанести на прозрачные полотна входных дверей и дверей тамбура контрастную маркировку высотой не менее 0,1 м. и шириной не менее 0,2 м.,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на уровне не ниже 1,2 м. и не выше 1,5 м.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пешеходного пути;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крыльцо и наружную лестницу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скользким покрытием;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входную дверь оборудовать знаком доступности и кнопкой вызова;</w:t>
            </w:r>
          </w:p>
          <w:p w:rsidR="00D666DC" w:rsidRPr="00774006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установить предупреждающие указатели,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трастно окраше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поверхность на участках пола перед дверными проёмами и входами на лестницы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–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оборудовать универсальные кабины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/узлах;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ширину дверей 0,9 м.;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оборудовать откидные поручни;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знак доступности помещения,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знаки у дверей кабины;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установка у раковины и унитаза поручня, крючков для одежды и костылей;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оборудовать тактильные направляющие полосы;</w:t>
            </w:r>
          </w:p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установить раковины в соответствии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доступности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2025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достаточной ширины дверных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мов в стенах, лестничных маршей,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(в соо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- 2030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носителей информации, нео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ходимых для обеспечения беспрепятственного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ступа к объектам (местам предоставления услуг) 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валидов, имеющих стойкие расстройства функции зрения, слуха и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дублирования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информации - знаками, выполненными релье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но-точечным шрифтом Брайля и на контрастном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тактильных средств информации;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привести в соответствие с нормативами 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надписи (размещение по высоте не более 160 см., высота прописных букв не менее 7,5 см., освещё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установить указатели, пиктограммы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нормативами доступности;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текстофоны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 телефоны);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установить речевые информаторы и маяки;</w:t>
            </w:r>
          </w:p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установить звуковой маяк у входа с зоной слыш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до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– 2030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лидов по слуху звуковой информации зрительной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 визуальные средства информации;</w:t>
            </w:r>
          </w:p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световые текстовые табло для вывода оперативной информации;</w:t>
            </w:r>
          </w:p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3.установить аудиовизуальную информационно-справочную систему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</w:tbl>
    <w:p w:rsidR="00D666DC" w:rsidRDefault="00D666DC" w:rsidP="00D66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6DC" w:rsidRDefault="00D666DC" w:rsidP="00D66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6DC" w:rsidRDefault="00D666DC" w:rsidP="00D66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666DC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порядка пред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 w:rsidRPr="00F7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330E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666DC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объект вывеск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организации,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2020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специалистов,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торые будут обеспечивать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CD7735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Провести инструктирование сотрудников, пред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ставляющих услуги населению, для работы с инв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лидами, по вопросам, связанным с обеспечением 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ступности для них объектов и услуг.</w:t>
            </w:r>
          </w:p>
          <w:p w:rsidR="00D666DC" w:rsidRPr="00CD7735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Завести журнал инструктажа.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2018 г. </w:t>
            </w:r>
          </w:p>
        </w:tc>
      </w:tr>
      <w:tr w:rsidR="00D666DC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работника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организации, который будет сопровождать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 по территории объекта при предоставлении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2018 г.</w:t>
            </w:r>
          </w:p>
        </w:tc>
      </w:tr>
      <w:tr w:rsidR="00D666DC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оборудовать (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циальное помещение для размещения собаки-проводника (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неё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тверждающего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обучение, выданног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форме и в порядке, утверждё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нном приказом М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D0C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2030 г.</w:t>
            </w:r>
          </w:p>
        </w:tc>
      </w:tr>
      <w:tr w:rsidR="00D666DC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музыкальный зал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индукционны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D666DC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2E6C7F" w:rsidRDefault="00D666DC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 должность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комендаций в ИПР и (или) ПМПК)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C" w:rsidRPr="00330EFF" w:rsidRDefault="00D666DC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C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г.- 2030 г.</w:t>
            </w:r>
          </w:p>
        </w:tc>
      </w:tr>
    </w:tbl>
    <w:p w:rsidR="00D666DC" w:rsidRDefault="00D666DC" w:rsidP="00D66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6DC" w:rsidRDefault="00D666DC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E6C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59"/>
      <w:bookmarkEnd w:id="4"/>
      <w:r w:rsidRPr="002E6C7F">
        <w:rPr>
          <w:rFonts w:ascii="Times New Roman" w:hAnsi="Times New Roman" w:cs="Times New Roman"/>
          <w:sz w:val="24"/>
          <w:szCs w:val="24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="0092363B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192" w:tooltip="        IV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2E6C7F"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9F5E1B" w:rsidRDefault="009F5E1B" w:rsidP="009F5E1B">
      <w:pPr>
        <w:pStyle w:val="ConsPlusNormal"/>
        <w:jc w:val="both"/>
      </w:pPr>
    </w:p>
    <w:p w:rsidR="00787235" w:rsidRDefault="00787235" w:rsidP="00425205">
      <w:pPr>
        <w:tabs>
          <w:tab w:val="right" w:pos="9921"/>
        </w:tabs>
        <w:spacing w:line="240" w:lineRule="exact"/>
      </w:pPr>
    </w:p>
    <w:sectPr w:rsidR="00787235" w:rsidSect="00D666DC">
      <w:pgSz w:w="11906" w:h="16838"/>
      <w:pgMar w:top="851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D7" w:rsidRDefault="005B72D7" w:rsidP="00225EF6">
      <w:r>
        <w:separator/>
      </w:r>
    </w:p>
  </w:endnote>
  <w:endnote w:type="continuationSeparator" w:id="0">
    <w:p w:rsidR="005B72D7" w:rsidRDefault="005B72D7" w:rsidP="002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D7" w:rsidRDefault="005B72D7" w:rsidP="00225EF6">
      <w:r>
        <w:separator/>
      </w:r>
    </w:p>
  </w:footnote>
  <w:footnote w:type="continuationSeparator" w:id="0">
    <w:p w:rsidR="005B72D7" w:rsidRDefault="005B72D7" w:rsidP="0022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E"/>
    <w:rsid w:val="00014C84"/>
    <w:rsid w:val="000157C8"/>
    <w:rsid w:val="000432C8"/>
    <w:rsid w:val="00044C1B"/>
    <w:rsid w:val="00070EF8"/>
    <w:rsid w:val="000762E4"/>
    <w:rsid w:val="00081C12"/>
    <w:rsid w:val="00096A0B"/>
    <w:rsid w:val="000A047B"/>
    <w:rsid w:val="000A68E7"/>
    <w:rsid w:val="000B4006"/>
    <w:rsid w:val="000C40F2"/>
    <w:rsid w:val="000D11E2"/>
    <w:rsid w:val="000F2D89"/>
    <w:rsid w:val="000F4F31"/>
    <w:rsid w:val="00100DA7"/>
    <w:rsid w:val="00106DFE"/>
    <w:rsid w:val="001071CD"/>
    <w:rsid w:val="00131DC1"/>
    <w:rsid w:val="00133559"/>
    <w:rsid w:val="001406B9"/>
    <w:rsid w:val="00161FAF"/>
    <w:rsid w:val="001666CB"/>
    <w:rsid w:val="00177575"/>
    <w:rsid w:val="00181F66"/>
    <w:rsid w:val="00182F12"/>
    <w:rsid w:val="001960FD"/>
    <w:rsid w:val="00197274"/>
    <w:rsid w:val="001A0E7C"/>
    <w:rsid w:val="001D3AE0"/>
    <w:rsid w:val="001D5743"/>
    <w:rsid w:val="001D5C56"/>
    <w:rsid w:val="002065A1"/>
    <w:rsid w:val="00225EF6"/>
    <w:rsid w:val="00227378"/>
    <w:rsid w:val="00234891"/>
    <w:rsid w:val="00236594"/>
    <w:rsid w:val="00253CD7"/>
    <w:rsid w:val="00256D55"/>
    <w:rsid w:val="00270BD3"/>
    <w:rsid w:val="0027531D"/>
    <w:rsid w:val="0028121C"/>
    <w:rsid w:val="00295304"/>
    <w:rsid w:val="002B1094"/>
    <w:rsid w:val="002B39CE"/>
    <w:rsid w:val="002B4483"/>
    <w:rsid w:val="002E1A32"/>
    <w:rsid w:val="002E6C7F"/>
    <w:rsid w:val="002F3689"/>
    <w:rsid w:val="00304565"/>
    <w:rsid w:val="003107EC"/>
    <w:rsid w:val="00330EFF"/>
    <w:rsid w:val="00342C7F"/>
    <w:rsid w:val="003528FE"/>
    <w:rsid w:val="003547FE"/>
    <w:rsid w:val="00382FC9"/>
    <w:rsid w:val="00397DE7"/>
    <w:rsid w:val="003C44E2"/>
    <w:rsid w:val="003D1E75"/>
    <w:rsid w:val="003D2324"/>
    <w:rsid w:val="003D3F5E"/>
    <w:rsid w:val="003E2D81"/>
    <w:rsid w:val="003F4725"/>
    <w:rsid w:val="003F4C3C"/>
    <w:rsid w:val="003F6D38"/>
    <w:rsid w:val="004015AE"/>
    <w:rsid w:val="004107DA"/>
    <w:rsid w:val="00422B88"/>
    <w:rsid w:val="00425205"/>
    <w:rsid w:val="0042563C"/>
    <w:rsid w:val="004366B4"/>
    <w:rsid w:val="00443E22"/>
    <w:rsid w:val="00446208"/>
    <w:rsid w:val="00446E8F"/>
    <w:rsid w:val="00452F1A"/>
    <w:rsid w:val="0047278A"/>
    <w:rsid w:val="00482007"/>
    <w:rsid w:val="004964BA"/>
    <w:rsid w:val="004B091F"/>
    <w:rsid w:val="004B6393"/>
    <w:rsid w:val="004E4D18"/>
    <w:rsid w:val="004F6E42"/>
    <w:rsid w:val="005008FE"/>
    <w:rsid w:val="005013B1"/>
    <w:rsid w:val="00507145"/>
    <w:rsid w:val="00514D72"/>
    <w:rsid w:val="005156FA"/>
    <w:rsid w:val="00533D21"/>
    <w:rsid w:val="00536238"/>
    <w:rsid w:val="00546534"/>
    <w:rsid w:val="0055676E"/>
    <w:rsid w:val="005B72D7"/>
    <w:rsid w:val="005C1714"/>
    <w:rsid w:val="005C6F7A"/>
    <w:rsid w:val="005E3026"/>
    <w:rsid w:val="005E4FD9"/>
    <w:rsid w:val="005E597C"/>
    <w:rsid w:val="005F04C7"/>
    <w:rsid w:val="005F54DF"/>
    <w:rsid w:val="00611243"/>
    <w:rsid w:val="00613AFE"/>
    <w:rsid w:val="00614CAF"/>
    <w:rsid w:val="00637B19"/>
    <w:rsid w:val="006432F8"/>
    <w:rsid w:val="00652A35"/>
    <w:rsid w:val="0066187A"/>
    <w:rsid w:val="0068410D"/>
    <w:rsid w:val="00685A5F"/>
    <w:rsid w:val="0068798C"/>
    <w:rsid w:val="00690058"/>
    <w:rsid w:val="006A59DA"/>
    <w:rsid w:val="006A6ED4"/>
    <w:rsid w:val="006B0BFB"/>
    <w:rsid w:val="006B2E2E"/>
    <w:rsid w:val="006D70B9"/>
    <w:rsid w:val="006E69D4"/>
    <w:rsid w:val="006F3D59"/>
    <w:rsid w:val="00704BE7"/>
    <w:rsid w:val="007166CA"/>
    <w:rsid w:val="007175C1"/>
    <w:rsid w:val="007438B1"/>
    <w:rsid w:val="00765B71"/>
    <w:rsid w:val="0077042E"/>
    <w:rsid w:val="007825E8"/>
    <w:rsid w:val="00787235"/>
    <w:rsid w:val="007A6F54"/>
    <w:rsid w:val="007B555D"/>
    <w:rsid w:val="007C2F6C"/>
    <w:rsid w:val="007C32AE"/>
    <w:rsid w:val="007D183B"/>
    <w:rsid w:val="007D19A7"/>
    <w:rsid w:val="007D3D82"/>
    <w:rsid w:val="007D5D83"/>
    <w:rsid w:val="007D7337"/>
    <w:rsid w:val="007D75FA"/>
    <w:rsid w:val="007E11BE"/>
    <w:rsid w:val="007E15BB"/>
    <w:rsid w:val="007E1EF7"/>
    <w:rsid w:val="007E4640"/>
    <w:rsid w:val="007F3B1C"/>
    <w:rsid w:val="00801039"/>
    <w:rsid w:val="00814F0C"/>
    <w:rsid w:val="00815D0A"/>
    <w:rsid w:val="008228B9"/>
    <w:rsid w:val="00836A1F"/>
    <w:rsid w:val="00842F1D"/>
    <w:rsid w:val="00865803"/>
    <w:rsid w:val="00871FD6"/>
    <w:rsid w:val="00887058"/>
    <w:rsid w:val="008E0AF1"/>
    <w:rsid w:val="008E0DED"/>
    <w:rsid w:val="008E1154"/>
    <w:rsid w:val="008E15E8"/>
    <w:rsid w:val="008F2432"/>
    <w:rsid w:val="008F5C88"/>
    <w:rsid w:val="008F76BC"/>
    <w:rsid w:val="00901D24"/>
    <w:rsid w:val="00921ABC"/>
    <w:rsid w:val="0092363B"/>
    <w:rsid w:val="00931853"/>
    <w:rsid w:val="00941F62"/>
    <w:rsid w:val="00952879"/>
    <w:rsid w:val="0096259A"/>
    <w:rsid w:val="00963EE9"/>
    <w:rsid w:val="00965333"/>
    <w:rsid w:val="00972E86"/>
    <w:rsid w:val="00973EC9"/>
    <w:rsid w:val="00980A47"/>
    <w:rsid w:val="009C4C5A"/>
    <w:rsid w:val="009D20D5"/>
    <w:rsid w:val="009D548E"/>
    <w:rsid w:val="009D676A"/>
    <w:rsid w:val="009E43C6"/>
    <w:rsid w:val="009F5E1B"/>
    <w:rsid w:val="009F7A54"/>
    <w:rsid w:val="009F7D99"/>
    <w:rsid w:val="00A05038"/>
    <w:rsid w:val="00A057D2"/>
    <w:rsid w:val="00A068EE"/>
    <w:rsid w:val="00A1057A"/>
    <w:rsid w:val="00A21F61"/>
    <w:rsid w:val="00A2478A"/>
    <w:rsid w:val="00A3158A"/>
    <w:rsid w:val="00A5221E"/>
    <w:rsid w:val="00A65C69"/>
    <w:rsid w:val="00A806AB"/>
    <w:rsid w:val="00AA1292"/>
    <w:rsid w:val="00AA6C12"/>
    <w:rsid w:val="00AB0FFD"/>
    <w:rsid w:val="00AB1C18"/>
    <w:rsid w:val="00AC7423"/>
    <w:rsid w:val="00B0785D"/>
    <w:rsid w:val="00B219A5"/>
    <w:rsid w:val="00B26DD6"/>
    <w:rsid w:val="00B50F24"/>
    <w:rsid w:val="00B57D56"/>
    <w:rsid w:val="00B65D7A"/>
    <w:rsid w:val="00B73A8A"/>
    <w:rsid w:val="00B74CC1"/>
    <w:rsid w:val="00B82B96"/>
    <w:rsid w:val="00B83CBC"/>
    <w:rsid w:val="00B94496"/>
    <w:rsid w:val="00B96559"/>
    <w:rsid w:val="00BB4E9F"/>
    <w:rsid w:val="00BD5CE9"/>
    <w:rsid w:val="00BF69E7"/>
    <w:rsid w:val="00C0453D"/>
    <w:rsid w:val="00C123AE"/>
    <w:rsid w:val="00C15AB6"/>
    <w:rsid w:val="00C25A19"/>
    <w:rsid w:val="00C33524"/>
    <w:rsid w:val="00C43278"/>
    <w:rsid w:val="00C51AE4"/>
    <w:rsid w:val="00C657A6"/>
    <w:rsid w:val="00C81B9B"/>
    <w:rsid w:val="00C837FD"/>
    <w:rsid w:val="00C908BD"/>
    <w:rsid w:val="00C92F71"/>
    <w:rsid w:val="00CA6C67"/>
    <w:rsid w:val="00CB6107"/>
    <w:rsid w:val="00CC06F0"/>
    <w:rsid w:val="00CC3D28"/>
    <w:rsid w:val="00CE5F08"/>
    <w:rsid w:val="00CF06E7"/>
    <w:rsid w:val="00CF0C47"/>
    <w:rsid w:val="00CF516D"/>
    <w:rsid w:val="00CF6516"/>
    <w:rsid w:val="00D04098"/>
    <w:rsid w:val="00D24687"/>
    <w:rsid w:val="00D31DD5"/>
    <w:rsid w:val="00D34896"/>
    <w:rsid w:val="00D63636"/>
    <w:rsid w:val="00D666DC"/>
    <w:rsid w:val="00D66C69"/>
    <w:rsid w:val="00D83D09"/>
    <w:rsid w:val="00D91B6B"/>
    <w:rsid w:val="00D92877"/>
    <w:rsid w:val="00DD6CF8"/>
    <w:rsid w:val="00DD75E0"/>
    <w:rsid w:val="00DE1785"/>
    <w:rsid w:val="00DE2D49"/>
    <w:rsid w:val="00DE5859"/>
    <w:rsid w:val="00DE7F59"/>
    <w:rsid w:val="00E0273B"/>
    <w:rsid w:val="00E129E4"/>
    <w:rsid w:val="00E34417"/>
    <w:rsid w:val="00E400BC"/>
    <w:rsid w:val="00E51685"/>
    <w:rsid w:val="00E55B57"/>
    <w:rsid w:val="00E71393"/>
    <w:rsid w:val="00E8724C"/>
    <w:rsid w:val="00E94EE9"/>
    <w:rsid w:val="00E97546"/>
    <w:rsid w:val="00EB6DB1"/>
    <w:rsid w:val="00EC0C48"/>
    <w:rsid w:val="00F45020"/>
    <w:rsid w:val="00F46473"/>
    <w:rsid w:val="00F566CB"/>
    <w:rsid w:val="00F60739"/>
    <w:rsid w:val="00F709E0"/>
    <w:rsid w:val="00F93573"/>
    <w:rsid w:val="00F9648E"/>
    <w:rsid w:val="00F96B09"/>
    <w:rsid w:val="00FD729E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4302-1449-4752-AA22-00BA4C94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2</cp:revision>
  <cp:lastPrinted>2016-08-19T09:40:00Z</cp:lastPrinted>
  <dcterms:created xsi:type="dcterms:W3CDTF">2017-05-31T08:47:00Z</dcterms:created>
  <dcterms:modified xsi:type="dcterms:W3CDTF">2017-05-31T08:47:00Z</dcterms:modified>
</cp:coreProperties>
</file>