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74" w:rsidRPr="002F7274" w:rsidRDefault="002F7274" w:rsidP="002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«Утверждено»</w:t>
      </w:r>
    </w:p>
    <w:p w:rsidR="002F7274" w:rsidRPr="002F7274" w:rsidRDefault="002F7274" w:rsidP="002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 МБДОУ</w:t>
      </w:r>
    </w:p>
    <w:p w:rsidR="002F7274" w:rsidRPr="002F7274" w:rsidRDefault="002F7274" w:rsidP="002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_____________Л.И. Рязанцева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развития </w:t>
      </w:r>
      <w:proofErr w:type="gramStart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ребенка-детский</w:t>
      </w:r>
      <w:proofErr w:type="gramEnd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№22»</w:t>
      </w:r>
    </w:p>
    <w:p w:rsidR="002F7274" w:rsidRPr="002F7274" w:rsidRDefault="002F7274" w:rsidP="002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   № 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            «____»___________201   г</w:t>
      </w:r>
    </w:p>
    <w:p w:rsidR="002F7274" w:rsidRPr="002F7274" w:rsidRDefault="002F7274" w:rsidP="002F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 201   г.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Л.А.Байбина</w:t>
      </w:r>
      <w:proofErr w:type="spellEnd"/>
      <w:r w:rsidRPr="002F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7274" w:rsidRDefault="002F7274" w:rsidP="002F72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274" w:rsidRDefault="002F7274" w:rsidP="002F72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274" w:rsidRPr="002F7274" w:rsidRDefault="002F7274" w:rsidP="002F72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 xml:space="preserve">Правила  приема  и  отчисления  </w:t>
      </w:r>
      <w:proofErr w:type="gramStart"/>
      <w:r w:rsidRPr="002F7274">
        <w:rPr>
          <w:rFonts w:ascii="Times New Roman" w:hAnsi="Times New Roman" w:cs="Times New Roman"/>
          <w:b/>
          <w:bCs/>
          <w:sz w:val="28"/>
          <w:szCs w:val="28"/>
        </w:rPr>
        <w:t>обу</w:t>
      </w:r>
      <w:r>
        <w:rPr>
          <w:rFonts w:ascii="Times New Roman" w:hAnsi="Times New Roman" w:cs="Times New Roman"/>
          <w:b/>
          <w:bCs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 в  м</w:t>
      </w:r>
      <w:r w:rsidRPr="002F7274">
        <w:rPr>
          <w:rFonts w:ascii="Times New Roman" w:hAnsi="Times New Roman" w:cs="Times New Roman"/>
          <w:b/>
          <w:bCs/>
          <w:sz w:val="28"/>
          <w:szCs w:val="28"/>
        </w:rPr>
        <w:t>униципальное</w:t>
      </w:r>
    </w:p>
    <w:p w:rsidR="002F7274" w:rsidRPr="002F7274" w:rsidRDefault="002F7274" w:rsidP="002F72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бюджетное  дошкольное  образовательное  учреждение</w:t>
      </w:r>
    </w:p>
    <w:p w:rsidR="002F7274" w:rsidRPr="002F7274" w:rsidRDefault="002F7274" w:rsidP="002F727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«Центр развития ребенка - детский сад № 22»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 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Прием детей в Муниципальное бюджетное дошколь</w:t>
      </w:r>
      <w:r w:rsidR="002D1DA3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="002D1DA3" w:rsidRPr="002D1DA3">
        <w:rPr>
          <w:rFonts w:ascii="Times New Roman" w:hAnsi="Times New Roman" w:cs="Times New Roman"/>
          <w:sz w:val="28"/>
          <w:szCs w:val="28"/>
        </w:rPr>
        <w:t xml:space="preserve">«Центр развития ребенка - детский сад № 22»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(далее ДОУ</w:t>
      </w:r>
      <w:r w:rsidRPr="002F7274">
        <w:rPr>
          <w:rFonts w:ascii="Times New Roman" w:hAnsi="Times New Roman" w:cs="Times New Roman"/>
          <w:sz w:val="28"/>
          <w:szCs w:val="28"/>
        </w:rPr>
        <w:t>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Псковской области, нормативными правовыми актами Управления образования администрации города Великие Луки Псковской области, Уставом образовательного учреждения, локальными актами образовательного учреждения и настоящими Правилами.</w:t>
      </w:r>
      <w:proofErr w:type="gramEnd"/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274">
        <w:rPr>
          <w:rFonts w:ascii="Times New Roman" w:hAnsi="Times New Roman" w:cs="Times New Roman"/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  <w:proofErr w:type="gramEnd"/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 1.3. Основными принципами организации приема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в ДОУ являются: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lastRenderedPageBreak/>
        <w:t>• Защита интересов обучающихся;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Удовлетворение потребностей семьи в выборе образовательных маршрутов.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Общедоступное и бесплатное дошкольное образование в соответствии с ФГОС.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1.4. При приеме обучающегося в ДОУ заведующий обязан ознакомить родителей (законных представителей) обучающегося с Уставом ДОУ, лицензией на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ДОУ, и другими документами, регламентирующими организацию образовательного процесса, информировать о порядке приема в ДОУ.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 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2. КОМПЛЕКТОВАНИЕ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2.1. В соответствии с действующим Уставом ДОУ принимаются дети в возрасте с 2 мес. до 7 лет.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при Управлении образования Администрации города Великие Луки Псковской области (далее – Комиссия).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в ДОУ: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• вне очереди принимаются дети судей, прокуроров, следователей;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проживающих на территориях Южной Осетии и Абхазии;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 защите граждан, подвергшихся воздействию радиации вследствие катастрофы на Чернобыльской АЭС”;</w:t>
      </w:r>
      <w:proofErr w:type="gramEnd"/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lastRenderedPageBreak/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3.ПОРЯДОК ПРИЕМА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 3.1. Прием детей в ДОУ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реализующее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направления выданного Комиссией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заявления родителей (законных представителей)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свидетельство о рождении ребенка,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удостоверяющий личность обучающего, являющегося иностранным гражданином, лицом без гражданства,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медицинского заключения, медицинская карта обучающегося.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lastRenderedPageBreak/>
        <w:t>3.2. Заведующий ДОУ, осуществляющий прием заявления копирует предоставленные документы, заверяет копии для оформления личного дела обучающегося.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3.4. Контроль за движением контингента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ДОУ ведется в книге учета движения обучающихся.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3.6. За ребенком сохраняется место в ДОУ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• в случае болезни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>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прохождения им санаторно-курортного лечения, карантина,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отпуска родителей (законных представителей) обучающегося,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3.7. При приеме в ДОУ запрещается </w:t>
      </w:r>
      <w:proofErr w:type="spellStart"/>
      <w:r w:rsidRPr="002F7274">
        <w:rPr>
          <w:rFonts w:ascii="Times New Roman" w:hAnsi="Times New Roman" w:cs="Times New Roman"/>
          <w:sz w:val="28"/>
          <w:szCs w:val="28"/>
        </w:rPr>
        <w:t>oтбop</w:t>
      </w:r>
      <w:proofErr w:type="spellEnd"/>
      <w:r w:rsidRPr="002F7274">
        <w:rPr>
          <w:rFonts w:ascii="Times New Roman" w:hAnsi="Times New Roman" w:cs="Times New Roman"/>
          <w:sz w:val="28"/>
          <w:szCs w:val="28"/>
        </w:rPr>
        <w:t xml:space="preserve"> обучающихся в зависимости </w:t>
      </w:r>
      <w:proofErr w:type="spellStart"/>
      <w:proofErr w:type="gramStart"/>
      <w:r w:rsidRPr="002F727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F7274">
        <w:rPr>
          <w:rFonts w:ascii="Times New Roman" w:hAnsi="Times New Roman" w:cs="Times New Roman"/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2F7274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4. ПОРЯДОК ПЕРЕВОДА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 4.1. Перевод обучающихся групп общеразвивающей направленности осуществляется: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lastRenderedPageBreak/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заведующего.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5. ПОРЯДОК ОТЧИСЛЕНИЯ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Отчисление обучающегося 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 обучающихся.</w:t>
      </w:r>
      <w:proofErr w:type="gramEnd"/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5.2. Договор с родителями (законными представителями)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может быть расторгнут: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• по обстоятельствам, не зависящим от воли родителей (законных представителей)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и ДОУ, в том числе в случае ликвидации ДОУ.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b/>
          <w:bCs/>
          <w:sz w:val="28"/>
          <w:szCs w:val="28"/>
        </w:rPr>
        <w:t>6. ПОРЯДОК РЕГУЛИРОВАНИЯ СПОРНЫХ ВОПРОСОВ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 6.1. Спорные вопросы, возникающие между родителями (законными представителями)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и администрацией ДОУ при приеме и отчислении обучающихся, решаются совместно с Учредителем.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>6.2. При достижении согласия споры подлежат урегулированию в порядке, предусмотренным действующим законодательством РФ.</w:t>
      </w:r>
    </w:p>
    <w:p w:rsidR="002F7274" w:rsidRPr="002F7274" w:rsidRDefault="002F7274" w:rsidP="002F7274">
      <w:pPr>
        <w:jc w:val="both"/>
        <w:rPr>
          <w:rFonts w:ascii="Times New Roman" w:hAnsi="Times New Roman" w:cs="Times New Roman"/>
          <w:sz w:val="28"/>
          <w:szCs w:val="28"/>
        </w:rPr>
      </w:pPr>
      <w:r w:rsidRPr="002F7274">
        <w:rPr>
          <w:rFonts w:ascii="Times New Roman" w:hAnsi="Times New Roman" w:cs="Times New Roman"/>
          <w:sz w:val="28"/>
          <w:szCs w:val="28"/>
        </w:rPr>
        <w:t xml:space="preserve">6.3 </w:t>
      </w:r>
      <w:proofErr w:type="gramStart"/>
      <w:r w:rsidRPr="002F72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274">
        <w:rPr>
          <w:rFonts w:ascii="Times New Roman" w:hAnsi="Times New Roman" w:cs="Times New Roman"/>
          <w:sz w:val="28"/>
          <w:szCs w:val="28"/>
        </w:rPr>
        <w:t xml:space="preserve"> комплектованием ДОУ и соблюдением данных Правил осуществляет Управление образования администрации города Великие Луки Псковской области.</w:t>
      </w:r>
    </w:p>
    <w:p w:rsidR="002A1364" w:rsidRPr="002F7274" w:rsidRDefault="002A1364" w:rsidP="002F72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1364" w:rsidRPr="002F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74"/>
    <w:rsid w:val="002A1364"/>
    <w:rsid w:val="002D1DA3"/>
    <w:rsid w:val="002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cp:lastPrinted>2014-10-07T07:40:00Z</cp:lastPrinted>
  <dcterms:created xsi:type="dcterms:W3CDTF">2014-09-17T08:55:00Z</dcterms:created>
  <dcterms:modified xsi:type="dcterms:W3CDTF">2014-10-07T07:45:00Z</dcterms:modified>
</cp:coreProperties>
</file>