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6A" w:rsidRPr="00231B81" w:rsidRDefault="0093726A" w:rsidP="00937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31B81">
        <w:rPr>
          <w:rFonts w:ascii="Times New Roman" w:eastAsia="Calibri" w:hAnsi="Times New Roman" w:cs="Times New Roman"/>
          <w:b/>
          <w:sz w:val="32"/>
          <w:szCs w:val="32"/>
        </w:rPr>
        <w:t xml:space="preserve">Публичный доклад участника смотра-конкурса </w:t>
      </w:r>
    </w:p>
    <w:p w:rsidR="0093726A" w:rsidRPr="00231B81" w:rsidRDefault="0093726A" w:rsidP="00937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31B81">
        <w:rPr>
          <w:rFonts w:ascii="Times New Roman" w:eastAsia="Calibri" w:hAnsi="Times New Roman" w:cs="Times New Roman"/>
          <w:b/>
          <w:sz w:val="32"/>
          <w:szCs w:val="32"/>
        </w:rPr>
        <w:t xml:space="preserve">образовательных учреждений </w:t>
      </w:r>
    </w:p>
    <w:p w:rsidR="0093726A" w:rsidRPr="00231B81" w:rsidRDefault="0093726A" w:rsidP="00937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31B81">
        <w:rPr>
          <w:rFonts w:ascii="Times New Roman" w:eastAsia="Calibri" w:hAnsi="Times New Roman" w:cs="Times New Roman"/>
          <w:b/>
          <w:sz w:val="32"/>
          <w:szCs w:val="32"/>
        </w:rPr>
        <w:t>«ЛИДЕР ВЕЛИКОЛУКСКОГО ОБРАЗОВАНИЯ -201</w:t>
      </w: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231B81">
        <w:rPr>
          <w:rFonts w:ascii="Times New Roman" w:eastAsia="Calibri" w:hAnsi="Times New Roman" w:cs="Times New Roman"/>
          <w:b/>
          <w:sz w:val="32"/>
          <w:szCs w:val="32"/>
        </w:rPr>
        <w:t xml:space="preserve">» муниципального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бюджетного </w:t>
      </w:r>
      <w:r w:rsidRPr="00231B81">
        <w:rPr>
          <w:rFonts w:ascii="Times New Roman" w:eastAsia="Calibri" w:hAnsi="Times New Roman" w:cs="Times New Roman"/>
          <w:b/>
          <w:sz w:val="32"/>
          <w:szCs w:val="32"/>
        </w:rPr>
        <w:t>дошкольного образовательного учреждения «Центр развития ребенка – детский сад №22»</w:t>
      </w:r>
    </w:p>
    <w:p w:rsidR="0093726A" w:rsidRPr="00231B81" w:rsidRDefault="0093726A" w:rsidP="00937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1B81">
        <w:rPr>
          <w:rFonts w:ascii="Times New Roman" w:eastAsia="Calibri" w:hAnsi="Times New Roman" w:cs="Times New Roman"/>
          <w:b/>
          <w:sz w:val="28"/>
          <w:szCs w:val="28"/>
        </w:rPr>
        <w:t>Информационная справка</w:t>
      </w:r>
    </w:p>
    <w:tbl>
      <w:tblPr>
        <w:tblpPr w:leftFromText="180" w:rightFromText="180" w:vertAnchor="text" w:horzAnchor="margin" w:tblpXSpec="center" w:tblpY="2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512"/>
      </w:tblGrid>
      <w:tr w:rsidR="0093726A" w:rsidRPr="00231B81" w:rsidTr="00795D7D">
        <w:trPr>
          <w:trHeight w:val="737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дошкольного образовательного учреждения (по уставу)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образовательное учреждение «Центр развития ребенка - детский сад №22»</w:t>
            </w:r>
          </w:p>
        </w:tc>
      </w:tr>
      <w:tr w:rsidR="0093726A" w:rsidRPr="00231B81" w:rsidTr="00795D7D">
        <w:trPr>
          <w:trHeight w:val="362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Тип и вид дошкольного образовательного учреждения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</w:p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развития ребенка - детский сад, 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93726A" w:rsidRPr="00231B81" w:rsidTr="00795D7D">
        <w:trPr>
          <w:trHeight w:val="551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лицо со своим  наименованием, самостоятельным балансом, обособленным имуществом, расчетным и другими счетами в банковских и кредитных учреждениях.</w:t>
            </w:r>
          </w:p>
        </w:tc>
      </w:tr>
      <w:tr w:rsidR="0093726A" w:rsidRPr="00231B81" w:rsidTr="00795D7D">
        <w:trPr>
          <w:trHeight w:val="263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Великие Луки</w:t>
            </w:r>
          </w:p>
        </w:tc>
      </w:tr>
      <w:tr w:rsidR="0093726A" w:rsidRPr="00231B81" w:rsidTr="00795D7D">
        <w:trPr>
          <w:trHeight w:val="246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1977</w:t>
            </w:r>
          </w:p>
        </w:tc>
      </w:tr>
      <w:tr w:rsidR="0093726A" w:rsidRPr="00231B81" w:rsidTr="00795D7D">
        <w:trPr>
          <w:trHeight w:val="271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182100, РФ, Псковская область, г. Великие Луки, ул. Дьяконова, дом 14.</w:t>
            </w:r>
          </w:p>
        </w:tc>
      </w:tr>
      <w:tr w:rsidR="0093726A" w:rsidRPr="00231B81" w:rsidTr="00795D7D">
        <w:trPr>
          <w:trHeight w:val="246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(81153) 5-07-20</w:t>
            </w:r>
          </w:p>
        </w:tc>
      </w:tr>
      <w:tr w:rsidR="0093726A" w:rsidRPr="00231B81" w:rsidTr="00795D7D">
        <w:trPr>
          <w:trHeight w:val="233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О программе vlds22@eduvluki.ru</w:t>
            </w:r>
          </w:p>
        </w:tc>
      </w:tr>
      <w:tr w:rsidR="0093726A" w:rsidRPr="00231B81" w:rsidTr="00795D7D">
        <w:trPr>
          <w:trHeight w:val="246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http://eduvluki.ru/detsad/?22.</w:t>
            </w:r>
          </w:p>
        </w:tc>
      </w:tr>
      <w:tr w:rsidR="0093726A" w:rsidRPr="00231B81" w:rsidTr="00795D7D">
        <w:trPr>
          <w:trHeight w:val="233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3726A" w:rsidRPr="00231B81" w:rsidTr="00795D7D">
        <w:trPr>
          <w:trHeight w:val="246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Любовь Александровна </w:t>
            </w:r>
            <w:proofErr w:type="spellStart"/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Байбина</w:t>
            </w:r>
            <w:proofErr w:type="spellEnd"/>
          </w:p>
        </w:tc>
      </w:tr>
      <w:tr w:rsidR="0093726A" w:rsidRPr="00231B81" w:rsidTr="00795D7D">
        <w:trPr>
          <w:trHeight w:val="534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регистрации (номер, дата выдачи, кем выдано)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№)) ОГРН 1026000905215 от  17.12.2002г., выдано Межрайонной инспекцией Федеральной налоговой службы №2 по Псковской области</w:t>
            </w:r>
            <w:proofErr w:type="gramEnd"/>
          </w:p>
        </w:tc>
      </w:tr>
      <w:tr w:rsidR="0093726A" w:rsidRPr="00231B81" w:rsidTr="00795D7D">
        <w:trPr>
          <w:trHeight w:val="519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 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 Администрацией г. Великие Луки  Распоряжением № 2217р от 22.10.2008г.  Зарегистрирован  ИФНС России по Псковской области 29.102008г.</w:t>
            </w:r>
          </w:p>
        </w:tc>
      </w:tr>
      <w:tr w:rsidR="0093726A" w:rsidRPr="00231B81" w:rsidTr="00795D7D">
        <w:trPr>
          <w:trHeight w:val="504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Лицензии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  <w:proofErr w:type="gramStart"/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0902C2">
              <w:rPr>
                <w:rFonts w:ascii="Times New Roman" w:eastAsia="Calibri" w:hAnsi="Times New Roman" w:cs="Times New Roman"/>
                <w:sz w:val="24"/>
                <w:szCs w:val="24"/>
              </w:rPr>
              <w:t>1026000905215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регистрационный номер </w:t>
            </w:r>
            <w:r w:rsidR="000902C2">
              <w:rPr>
                <w:rFonts w:ascii="Times New Roman" w:eastAsia="Calibri" w:hAnsi="Times New Roman" w:cs="Times New Roman"/>
                <w:sz w:val="24"/>
                <w:szCs w:val="24"/>
              </w:rPr>
              <w:t>2075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0902C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 20</w:t>
            </w:r>
            <w:r w:rsidR="00090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выдано Государственным управлением образования Псковской области</w:t>
            </w:r>
          </w:p>
        </w:tc>
      </w:tr>
      <w:tr w:rsidR="0093726A" w:rsidRPr="00231B81" w:rsidTr="00795D7D">
        <w:trPr>
          <w:trHeight w:val="508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Аккредитация     </w:t>
            </w:r>
          </w:p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Серия  ДД, № 004073  от 04.06.2010 г., выдано Главным управлением образования  Псковской области</w:t>
            </w:r>
          </w:p>
        </w:tc>
      </w:tr>
      <w:tr w:rsidR="0093726A" w:rsidRPr="00231B81" w:rsidTr="00795D7D">
        <w:trPr>
          <w:trHeight w:val="1445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 дошкольного образовательного учреждения</w:t>
            </w:r>
          </w:p>
          <w:p w:rsidR="0093726A" w:rsidRPr="00231B81" w:rsidRDefault="0093726A" w:rsidP="00795D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мощность </w:t>
            </w:r>
          </w:p>
          <w:p w:rsidR="0093726A" w:rsidRPr="00231B81" w:rsidRDefault="0093726A" w:rsidP="00795D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Реальная наполняемость</w:t>
            </w:r>
          </w:p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93726A" w:rsidRPr="00231B81" w:rsidRDefault="0093726A" w:rsidP="00795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726A" w:rsidRPr="00231B81" w:rsidRDefault="0093726A" w:rsidP="00795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726A" w:rsidRPr="00231B81" w:rsidRDefault="0093726A" w:rsidP="00795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 детей</w:t>
            </w:r>
          </w:p>
          <w:p w:rsidR="0093726A" w:rsidRPr="00231B81" w:rsidRDefault="0093726A" w:rsidP="00795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090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3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ребенка</w:t>
            </w:r>
          </w:p>
          <w:p w:rsidR="0093726A" w:rsidRPr="00231B81" w:rsidRDefault="0093726A" w:rsidP="00795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ступень</w:t>
            </w:r>
            <w:r w:rsidR="000902C2">
              <w:rPr>
                <w:rFonts w:ascii="Times New Roman" w:eastAsia="Calibri" w:hAnsi="Times New Roman" w:cs="Times New Roman"/>
                <w:sz w:val="24"/>
                <w:szCs w:val="24"/>
              </w:rPr>
              <w:t>: от 2 месяцев до 3 лет – 38 детей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; 2 группы ясельного возраста</w:t>
            </w:r>
          </w:p>
          <w:p w:rsidR="0093726A" w:rsidRPr="00231B81" w:rsidRDefault="0093726A" w:rsidP="000902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ступень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: от 3 лет до 7 лет – 21</w:t>
            </w:r>
            <w:r w:rsidR="000902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; 9 групп дошкольного возраста</w:t>
            </w:r>
          </w:p>
        </w:tc>
      </w:tr>
      <w:tr w:rsidR="0093726A" w:rsidRPr="00231B81" w:rsidTr="00795D7D">
        <w:trPr>
          <w:trHeight w:val="374"/>
        </w:trPr>
        <w:tc>
          <w:tcPr>
            <w:tcW w:w="3369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Приоритетное направление в образовательной деятельности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93726A" w:rsidRPr="00231B81" w:rsidRDefault="0093726A" w:rsidP="00795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</w:t>
            </w:r>
          </w:p>
          <w:p w:rsidR="0093726A" w:rsidRPr="00231B81" w:rsidRDefault="0093726A" w:rsidP="00795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93726A" w:rsidRPr="00231B81" w:rsidTr="00795D7D">
        <w:trPr>
          <w:trHeight w:val="834"/>
        </w:trPr>
        <w:tc>
          <w:tcPr>
            <w:tcW w:w="3369" w:type="dxa"/>
          </w:tcPr>
          <w:p w:rsidR="0093726A" w:rsidRPr="00231B81" w:rsidRDefault="0093726A" w:rsidP="00795D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медицинские и образовательные услуги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группы для детей ясельного возраста;</w:t>
            </w:r>
          </w:p>
          <w:p w:rsidR="0093726A" w:rsidRPr="00231B81" w:rsidRDefault="0093726A" w:rsidP="00795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Студии по экологии, </w:t>
            </w:r>
            <w:proofErr w:type="spellStart"/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, хореографии, музыке, театральной деятельности, изобразительному искусству и физической культуре.</w:t>
            </w:r>
          </w:p>
        </w:tc>
      </w:tr>
      <w:tr w:rsidR="0093726A" w:rsidRPr="00231B81" w:rsidTr="00795D7D">
        <w:trPr>
          <w:trHeight w:val="333"/>
        </w:trPr>
        <w:tc>
          <w:tcPr>
            <w:tcW w:w="3369" w:type="dxa"/>
          </w:tcPr>
          <w:p w:rsidR="0093726A" w:rsidRPr="00231B81" w:rsidRDefault="0093726A" w:rsidP="00795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Формы государственно-общественного управления</w:t>
            </w:r>
          </w:p>
        </w:tc>
        <w:tc>
          <w:tcPr>
            <w:tcW w:w="7512" w:type="dxa"/>
          </w:tcPr>
          <w:p w:rsidR="0093726A" w:rsidRPr="00231B81" w:rsidRDefault="0093726A" w:rsidP="00795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8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Общее собрание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МБ</w:t>
            </w:r>
            <w:r w:rsidRPr="00231B81">
              <w:rPr>
                <w:rFonts w:ascii="Times New Roman" w:eastAsia="Arial Unicode MS" w:hAnsi="Times New Roman" w:cs="Times New Roman"/>
                <w:sz w:val="24"/>
                <w:szCs w:val="24"/>
              </w:rPr>
              <w:t>ДОУ</w:t>
            </w:r>
            <w:r w:rsidRPr="00231B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31B8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Совет педагогов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МБ</w:t>
            </w:r>
            <w:r w:rsidRPr="00231B8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ДОУ, Совет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МБ</w:t>
            </w:r>
            <w:r w:rsidRPr="00231B81">
              <w:rPr>
                <w:rFonts w:ascii="Times New Roman" w:eastAsia="Arial Unicode MS" w:hAnsi="Times New Roman" w:cs="Times New Roman"/>
                <w:sz w:val="24"/>
                <w:szCs w:val="24"/>
              </w:rPr>
              <w:t>ДОУ.</w:t>
            </w:r>
          </w:p>
        </w:tc>
      </w:tr>
    </w:tbl>
    <w:p w:rsidR="0093726A" w:rsidRPr="00231B81" w:rsidRDefault="0093726A" w:rsidP="0093726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Детский сад распахнул свои двери для первых воспитанников в апреле 1977 года, находясь в ведомстве Великолукского льнокомбината.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С 1987 года детский сад работает в оздоровительном направлении. 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С 1990 года детский сад является базовой учебной площадкой для прохождения практики студентами «Великолукского медицинского училища».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В 1994 году детский сад был передан в Городское управление образования. 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В 1996 году, опираясь на современные проблемы, присвоен статус городской эколого-оздоровительной экспериментальной площадкой.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С 1998 года детский сад тесно сотрудничает по вопросам преемственности с «Лицеем №11» и "Средн</w:t>
      </w:r>
      <w:r>
        <w:rPr>
          <w:rFonts w:ascii="Times New Roman" w:eastAsia="Calibri" w:hAnsi="Times New Roman" w:cs="Times New Roman"/>
          <w:sz w:val="28"/>
          <w:szCs w:val="28"/>
        </w:rPr>
        <w:t>ей общеобразовательной школой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№ 2»</w:t>
      </w:r>
    </w:p>
    <w:p w:rsidR="0093726A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В 2010 году детский сад по результатам аккредитации получил статус «Центр развития ребенка».</w:t>
      </w:r>
    </w:p>
    <w:p w:rsidR="000902C2" w:rsidRDefault="000902C2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МБДОУ является экспериментальной площадкой Академии повышения квалификации и переподготовки работников образования Министерства образования  и науки Российской Федерации.</w:t>
      </w:r>
    </w:p>
    <w:p w:rsidR="003B6B5F" w:rsidRDefault="003B6B5F" w:rsidP="00C079F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B6B5F">
        <w:rPr>
          <w:rFonts w:ascii="Times New Roman" w:eastAsia="Calibri" w:hAnsi="Times New Roman" w:cs="Times New Roman"/>
          <w:sz w:val="28"/>
          <w:szCs w:val="28"/>
        </w:rPr>
        <w:t>В соответствии с приказом  ГУО  Псковской об</w:t>
      </w:r>
      <w:r w:rsidR="00C079F6">
        <w:rPr>
          <w:rFonts w:ascii="Times New Roman" w:eastAsia="Calibri" w:hAnsi="Times New Roman" w:cs="Times New Roman"/>
          <w:sz w:val="28"/>
          <w:szCs w:val="28"/>
        </w:rPr>
        <w:t>ласти №1737 от 24.12.2013 г. "</w:t>
      </w:r>
      <w:r w:rsidRPr="003B6B5F">
        <w:rPr>
          <w:rFonts w:ascii="Times New Roman" w:eastAsia="Calibri" w:hAnsi="Times New Roman" w:cs="Times New Roman"/>
          <w:sz w:val="28"/>
          <w:szCs w:val="28"/>
        </w:rPr>
        <w:t>О подготовке к введению Федерального государственного образовательного стандарта дошкольного образования  в дошкольных образовательных организациях,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B5F">
        <w:rPr>
          <w:rFonts w:ascii="Times New Roman" w:eastAsia="Calibri" w:hAnsi="Times New Roman" w:cs="Times New Roman"/>
          <w:sz w:val="28"/>
          <w:szCs w:val="28"/>
        </w:rPr>
        <w:t xml:space="preserve">расположенных на территории Псковской области"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детский сад определен </w:t>
      </w:r>
      <w:r w:rsidRPr="003B6B5F">
        <w:rPr>
          <w:rFonts w:ascii="Times New Roman" w:eastAsia="Calibri" w:hAnsi="Times New Roman" w:cs="Times New Roman"/>
          <w:sz w:val="28"/>
          <w:szCs w:val="28"/>
        </w:rPr>
        <w:t>стажёрск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B6B5F">
        <w:rPr>
          <w:rFonts w:ascii="Times New Roman" w:eastAsia="Calibri" w:hAnsi="Times New Roman" w:cs="Times New Roman"/>
          <w:sz w:val="28"/>
          <w:szCs w:val="28"/>
        </w:rPr>
        <w:t xml:space="preserve"> площад</w:t>
      </w:r>
      <w:r>
        <w:rPr>
          <w:rFonts w:ascii="Times New Roman" w:eastAsia="Calibri" w:hAnsi="Times New Roman" w:cs="Times New Roman"/>
          <w:sz w:val="28"/>
          <w:szCs w:val="28"/>
        </w:rPr>
        <w:t>кой по</w:t>
      </w:r>
      <w:r w:rsidRPr="003B6B5F">
        <w:t xml:space="preserve"> </w:t>
      </w:r>
      <w:r w:rsidRPr="003B6B5F">
        <w:rPr>
          <w:rFonts w:ascii="Times New Roman" w:eastAsia="Calibri" w:hAnsi="Times New Roman" w:cs="Times New Roman"/>
          <w:sz w:val="28"/>
          <w:szCs w:val="28"/>
        </w:rPr>
        <w:t>введени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B6B5F">
        <w:rPr>
          <w:rFonts w:ascii="Times New Roman" w:eastAsia="Calibri" w:hAnsi="Times New Roman" w:cs="Times New Roman"/>
          <w:sz w:val="28"/>
          <w:szCs w:val="28"/>
        </w:rPr>
        <w:t xml:space="preserve"> ФГОС ДО</w:t>
      </w:r>
      <w:r w:rsidR="00C079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726A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На данный момент коллектив использует инновационные технологии, работая в системе личностно – ориентированного, развивающего дошкольного образования с приоритетными </w:t>
      </w:r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>физическим</w:t>
      </w:r>
      <w:proofErr w:type="gramEnd"/>
      <w:r w:rsidRPr="00231B81">
        <w:rPr>
          <w:rFonts w:ascii="Times New Roman" w:eastAsia="Calibri" w:hAnsi="Times New Roman" w:cs="Times New Roman"/>
          <w:sz w:val="28"/>
          <w:szCs w:val="28"/>
        </w:rPr>
        <w:t>, познавательно-речевым, художественно-эстетическом направлениями.</w:t>
      </w:r>
    </w:p>
    <w:p w:rsidR="0093726A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С 2010 года МБДОУ участвует в </w:t>
      </w:r>
      <w:r w:rsidRPr="004A5E09">
        <w:rPr>
          <w:rFonts w:ascii="Times New Roman" w:eastAsia="Calibri" w:hAnsi="Times New Roman" w:cs="Times New Roman"/>
          <w:sz w:val="28"/>
          <w:szCs w:val="28"/>
        </w:rPr>
        <w:t>федерально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A5E09">
        <w:rPr>
          <w:rFonts w:ascii="Times New Roman" w:eastAsia="Calibri" w:hAnsi="Times New Roman" w:cs="Times New Roman"/>
          <w:sz w:val="28"/>
          <w:szCs w:val="28"/>
        </w:rPr>
        <w:t xml:space="preserve"> широкомасштабно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A5E09">
        <w:rPr>
          <w:rFonts w:ascii="Times New Roman" w:eastAsia="Calibri" w:hAnsi="Times New Roman" w:cs="Times New Roman"/>
          <w:sz w:val="28"/>
          <w:szCs w:val="28"/>
        </w:rPr>
        <w:t xml:space="preserve"> эксперимент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A5E09">
        <w:rPr>
          <w:rFonts w:ascii="Times New Roman" w:eastAsia="Calibri" w:hAnsi="Times New Roman" w:cs="Times New Roman"/>
          <w:sz w:val="28"/>
          <w:szCs w:val="28"/>
        </w:rPr>
        <w:t xml:space="preserve"> по теме «Обеспечение преемственности между дошкольным и начальным образованием </w:t>
      </w:r>
      <w:r>
        <w:rPr>
          <w:rFonts w:ascii="Times New Roman" w:eastAsia="Calibri" w:hAnsi="Times New Roman" w:cs="Times New Roman"/>
          <w:sz w:val="28"/>
          <w:szCs w:val="28"/>
        </w:rPr>
        <w:t>в условиях введения ФГОС и ФГТ» по направлению</w:t>
      </w:r>
      <w:r w:rsidRPr="004A5E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«П</w:t>
      </w:r>
      <w:r w:rsidRPr="004A5E09">
        <w:rPr>
          <w:rFonts w:ascii="Times New Roman" w:eastAsia="Calibri" w:hAnsi="Times New Roman" w:cs="Times New Roman"/>
          <w:sz w:val="28"/>
          <w:szCs w:val="28"/>
        </w:rPr>
        <w:t>одготовка педагогов к непрерывному социально-личностному развитию детей старшего дошкольного и младшего школьного возрастов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3726A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С 2013 года участвует в федеральном эксперименте по апробации примерной основной общеобразовательной программы дошкольного образования «Детский сад 2100» по направлениям «</w:t>
      </w:r>
      <w:r w:rsidRPr="004A5E09">
        <w:rPr>
          <w:rFonts w:ascii="Times New Roman" w:eastAsia="Calibri" w:hAnsi="Times New Roman" w:cs="Times New Roman"/>
          <w:sz w:val="28"/>
          <w:szCs w:val="28"/>
        </w:rPr>
        <w:t>Организация режима пребывания дете</w:t>
      </w:r>
      <w:r>
        <w:rPr>
          <w:rFonts w:ascii="Times New Roman" w:eastAsia="Calibri" w:hAnsi="Times New Roman" w:cs="Times New Roman"/>
          <w:sz w:val="28"/>
          <w:szCs w:val="28"/>
        </w:rPr>
        <w:t>й в образовательном учреждении» и «</w:t>
      </w:r>
      <w:r w:rsidRPr="004A5E09">
        <w:rPr>
          <w:rFonts w:ascii="Times New Roman" w:eastAsia="Calibri" w:hAnsi="Times New Roman" w:cs="Times New Roman"/>
          <w:sz w:val="28"/>
          <w:szCs w:val="28"/>
        </w:rPr>
        <w:t>Содержание психолого-педагогической работы по освоению детьми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4A5E09">
        <w:rPr>
          <w:rFonts w:ascii="Times New Roman" w:eastAsia="Calibri" w:hAnsi="Times New Roman" w:cs="Times New Roman"/>
          <w:sz w:val="28"/>
          <w:szCs w:val="28"/>
        </w:rPr>
        <w:t xml:space="preserve"> област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A5E09">
        <w:t xml:space="preserve"> </w:t>
      </w:r>
      <w:r>
        <w:t>«</w:t>
      </w:r>
      <w:r>
        <w:rPr>
          <w:rFonts w:ascii="Times New Roman" w:eastAsia="Calibri" w:hAnsi="Times New Roman" w:cs="Times New Roman"/>
          <w:sz w:val="28"/>
          <w:szCs w:val="28"/>
        </w:rPr>
        <w:t>Познание».</w:t>
      </w:r>
    </w:p>
    <w:p w:rsidR="00C079F6" w:rsidRPr="00231B81" w:rsidRDefault="00C079F6" w:rsidP="00C079F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Детский сад с 2014 года участвует в эксперименте Федерального научного учреждения «Институт психолого-педагогических проблем детства» Российской академии образования «Пластилиновая азбука».</w:t>
      </w:r>
    </w:p>
    <w:p w:rsidR="0093726A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Здание детского сада  построено по типовому проекту, двухэтажное, светлое,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друга. Каждая группа имеет свой вход.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3726A" w:rsidRPr="00AE6656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AE6656">
        <w:rPr>
          <w:rFonts w:ascii="Times New Roman" w:eastAsia="Calibri" w:hAnsi="Times New Roman" w:cs="Times New Roman"/>
          <w:sz w:val="28"/>
          <w:szCs w:val="28"/>
        </w:rPr>
        <w:t xml:space="preserve">Предметно-развивающее образовательное пространство, организованное в детском саду, способствует обогащенному развитию, обеспечивает эмоциональное благополучие, отвечает интересам и потребностям детей; в </w:t>
      </w:r>
      <w:proofErr w:type="spellStart"/>
      <w:r w:rsidRPr="00AE6656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AE6656">
        <w:rPr>
          <w:rFonts w:ascii="Times New Roman" w:eastAsia="Calibri" w:hAnsi="Times New Roman" w:cs="Times New Roman"/>
          <w:sz w:val="28"/>
          <w:szCs w:val="28"/>
        </w:rPr>
        <w:t>-образовательном процессе, помогает осуществлению комплексного подхода.</w:t>
      </w:r>
    </w:p>
    <w:p w:rsidR="0093726A" w:rsidRPr="00AE6656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E6656">
        <w:rPr>
          <w:rFonts w:ascii="Times New Roman" w:eastAsia="Calibri" w:hAnsi="Times New Roman" w:cs="Times New Roman"/>
          <w:sz w:val="28"/>
          <w:szCs w:val="28"/>
        </w:rPr>
        <w:t xml:space="preserve">Состояние материально-технической базы ДОУ позволяет реализовать программу обучения и воспитания, обеспечивает организацию жизни детей в детском саду и соответствует направлениям деятельности учреждения. </w:t>
      </w:r>
    </w:p>
    <w:p w:rsidR="0093726A" w:rsidRPr="00AE6656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Помещения</w:t>
      </w:r>
      <w:r w:rsidRPr="00AE6656">
        <w:rPr>
          <w:rFonts w:ascii="Times New Roman" w:eastAsia="Calibri" w:hAnsi="Times New Roman" w:cs="Times New Roman"/>
          <w:sz w:val="28"/>
          <w:szCs w:val="28"/>
        </w:rPr>
        <w:t xml:space="preserve"> оборудованы необходимой мебелью, мягким инвентарём. В группах уютно, комфортно, организованы специальные зоны для различных видов деятельности детей. </w:t>
      </w:r>
      <w:r>
        <w:rPr>
          <w:rFonts w:ascii="Times New Roman" w:eastAsia="Calibri" w:hAnsi="Times New Roman" w:cs="Times New Roman"/>
          <w:sz w:val="28"/>
          <w:szCs w:val="28"/>
        </w:rPr>
        <w:t>Они</w:t>
      </w:r>
      <w:r w:rsidRPr="00AE6656">
        <w:rPr>
          <w:rFonts w:ascii="Times New Roman" w:eastAsia="Calibri" w:hAnsi="Times New Roman" w:cs="Times New Roman"/>
          <w:sz w:val="28"/>
          <w:szCs w:val="28"/>
        </w:rPr>
        <w:t xml:space="preserve"> оснащены разнообразным игровым оборудованием, дидактическим мат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ериалом. Эстетично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оформлены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656">
        <w:rPr>
          <w:rFonts w:ascii="Times New Roman" w:eastAsia="Calibri" w:hAnsi="Times New Roman" w:cs="Times New Roman"/>
          <w:sz w:val="28"/>
          <w:szCs w:val="28"/>
        </w:rPr>
        <w:t>весь интерьер детского сада. Материально-техничес</w:t>
      </w:r>
      <w:r>
        <w:rPr>
          <w:rFonts w:ascii="Times New Roman" w:eastAsia="Calibri" w:hAnsi="Times New Roman" w:cs="Times New Roman"/>
          <w:sz w:val="28"/>
          <w:szCs w:val="28"/>
        </w:rPr>
        <w:t>кие условия пребывания детей в МБ</w:t>
      </w:r>
      <w:r w:rsidRPr="00AE6656">
        <w:rPr>
          <w:rFonts w:ascii="Times New Roman" w:eastAsia="Calibri" w:hAnsi="Times New Roman" w:cs="Times New Roman"/>
          <w:sz w:val="28"/>
          <w:szCs w:val="28"/>
        </w:rPr>
        <w:t>ДОУ обеспечивают высокий уровень интеллектуального и эмоционально-личностного развития детей.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AE6656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AE6656">
        <w:rPr>
          <w:rFonts w:ascii="Times New Roman" w:eastAsia="Calibri" w:hAnsi="Times New Roman" w:cs="Times New Roman"/>
          <w:sz w:val="28"/>
          <w:szCs w:val="28"/>
        </w:rPr>
        <w:t>-образовательный процесс в ДОУ осуществляется как в групповых комнатах, так и в спец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иально оборудованных помещениях: </w:t>
      </w:r>
      <w:r w:rsidRPr="00231B81">
        <w:rPr>
          <w:rFonts w:ascii="Times New Roman" w:eastAsia="Calibri" w:hAnsi="Times New Roman" w:cs="Times New Roman"/>
          <w:sz w:val="28"/>
          <w:szCs w:val="28"/>
        </w:rPr>
        <w:t>спортивный и музыкальный залы, кабинет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психолога,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логопеда, 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экологическая комната, исследовательская лаборатория, изостудия, выставочный зал, сенсорная комната,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фитобар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Пищеблок расположен на первом этаже, обеспечен необходимыми наборами оборудования.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Прачечная оборудована в соответствии с требованиями.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Медицинский блок оборудован, имеет </w:t>
      </w:r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>прививочную</w:t>
      </w:r>
      <w:proofErr w:type="gram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, изолятор и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физиокабинет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>.</w:t>
      </w:r>
      <w:r w:rsidRPr="00AE6656">
        <w:rPr>
          <w:rFonts w:ascii="Times New Roman" w:eastAsia="Calibri" w:hAnsi="Times New Roman" w:cs="Times New Roman"/>
          <w:sz w:val="28"/>
          <w:szCs w:val="28"/>
        </w:rPr>
        <w:t xml:space="preserve"> Созданы отличные условия для осмотра детей врачом, осуществления профилактических прививок, проведения антропометрии. Имеется достаточный медицинский материал для оказания первой медицинской помощи и проведения прививок.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Территория детского сада представляет собой </w:t>
      </w:r>
      <w:proofErr w:type="spellStart"/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>лесо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>-парковый</w:t>
      </w:r>
      <w:proofErr w:type="gram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массив более чем из 400 различных пород деревьев. Для каждой группы есть отдельный участок, на котором размещены игровые постройки.</w:t>
      </w:r>
    </w:p>
    <w:p w:rsidR="0093726A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Оборудована физкультурная площадка с различными физкультурными снарядами,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автогородок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 разметкой, огород, тропа здоровья, «Зеленая аптека», уголок хвойников.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E6656">
        <w:rPr>
          <w:rFonts w:ascii="Times New Roman" w:eastAsia="Calibri" w:hAnsi="Times New Roman" w:cs="Times New Roman"/>
          <w:sz w:val="28"/>
          <w:szCs w:val="28"/>
        </w:rPr>
        <w:t xml:space="preserve">Наличие специально оборудованных помещений для организации образовательного процесса, профилактической деятельности и их использовании в течение дня позволяет осуществлять </w:t>
      </w:r>
      <w:proofErr w:type="spellStart"/>
      <w:r w:rsidRPr="00AE6656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AE6656">
        <w:rPr>
          <w:rFonts w:ascii="Times New Roman" w:eastAsia="Calibri" w:hAnsi="Times New Roman" w:cs="Times New Roman"/>
          <w:sz w:val="28"/>
          <w:szCs w:val="28"/>
        </w:rPr>
        <w:t>-образовательный процесс в соответствии с задачами и приоритетными направлениями деятельности ДОУ.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Цель образовательного процесса – использование  условий в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ДОУ для воспитания функционально-грамотной личности с учетом личностно-ориентированного подхода к детям и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технологий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Основными целями нашего образовательного учреждения являются:</w:t>
      </w:r>
    </w:p>
    <w:p w:rsidR="0093726A" w:rsidRPr="00AE6656" w:rsidRDefault="0093726A" w:rsidP="009372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656">
        <w:rPr>
          <w:rFonts w:ascii="Times New Roman" w:eastAsia="Calibri" w:hAnsi="Times New Roman" w:cs="Times New Roman"/>
          <w:sz w:val="28"/>
          <w:szCs w:val="28"/>
        </w:rPr>
        <w:t>Создание в МБДОУ условий для максимального использования разнообразных  видов детской деятельности и их интеграции в целях повышения эффективности образовательного процесса.</w:t>
      </w:r>
    </w:p>
    <w:p w:rsidR="0093726A" w:rsidRPr="00AE6656" w:rsidRDefault="0093726A" w:rsidP="009372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656">
        <w:rPr>
          <w:rFonts w:ascii="Times New Roman" w:eastAsia="Calibri" w:hAnsi="Times New Roman" w:cs="Times New Roman"/>
          <w:sz w:val="28"/>
          <w:szCs w:val="28"/>
        </w:rPr>
        <w:lastRenderedPageBreak/>
        <w:t>Продолжать работу по развитию познавательной активности дошкольников с учетом возрастных и индивидуальных особенностей детей.</w:t>
      </w:r>
    </w:p>
    <w:p w:rsidR="0093726A" w:rsidRPr="00AE6656" w:rsidRDefault="0093726A" w:rsidP="009372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656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образовательную среду МБДОУ с целью создания условий для знакомства детей с историко-культурным наследием России, приобщения к общечеловеческим ценностям  и уважения к символике и культуре. </w:t>
      </w:r>
    </w:p>
    <w:p w:rsidR="0093726A" w:rsidRPr="00AE6656" w:rsidRDefault="0093726A" w:rsidP="009372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656">
        <w:rPr>
          <w:rFonts w:ascii="Times New Roman" w:eastAsia="Calibri" w:hAnsi="Times New Roman" w:cs="Times New Roman"/>
          <w:sz w:val="28"/>
          <w:szCs w:val="28"/>
        </w:rPr>
        <w:t>Организация работы по формированию профессиональной компетентности педагогов, открытости к инновациям.</w:t>
      </w:r>
    </w:p>
    <w:p w:rsidR="0093726A" w:rsidRPr="00231B81" w:rsidRDefault="0093726A" w:rsidP="009372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Обеспечение интеллектуального, личностного и физического развития личности ребенка с позиции принципа целесообразности;</w:t>
      </w:r>
    </w:p>
    <w:p w:rsidR="0093726A" w:rsidRPr="00231B81" w:rsidRDefault="0093726A" w:rsidP="009372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Формировать у детей познавательные интересы, умение удовлетворять их в условиях вариативных образовательных программ;</w:t>
      </w:r>
    </w:p>
    <w:p w:rsidR="0093726A" w:rsidRPr="00231B81" w:rsidRDefault="0093726A" w:rsidP="009372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Воспитание и развитие детей с учетом ярко выраженных индивидуальных способностей;</w:t>
      </w:r>
    </w:p>
    <w:p w:rsidR="0093726A" w:rsidRPr="00231B81" w:rsidRDefault="0093726A" w:rsidP="009372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Совершенствовать партнерские взаимоотношения семьи и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>ДОУ по охране прав детства, выявлению и развитию одаренных детей;</w:t>
      </w:r>
    </w:p>
    <w:p w:rsidR="0093726A" w:rsidRPr="00231B81" w:rsidRDefault="0093726A" w:rsidP="009372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Обеспечение основы для плодотворной, творческо-поисковой деятельности педагогов и обеспечение кадровой переориентации на новые техно-образовательные системы;</w:t>
      </w:r>
    </w:p>
    <w:p w:rsidR="0093726A" w:rsidRPr="00231B81" w:rsidRDefault="0093726A" w:rsidP="009372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Гуманизация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целей и принципов образовательной работы с детьми, обеспечение преемственности между всеми сферами социального становления.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Содержание и формы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="00C07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B81">
        <w:rPr>
          <w:rFonts w:ascii="Times New Roman" w:eastAsia="Calibri" w:hAnsi="Times New Roman" w:cs="Times New Roman"/>
          <w:sz w:val="28"/>
          <w:szCs w:val="28"/>
        </w:rPr>
        <w:t>-</w:t>
      </w:r>
      <w:r w:rsidR="00C07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B81">
        <w:rPr>
          <w:rFonts w:ascii="Times New Roman" w:eastAsia="Calibri" w:hAnsi="Times New Roman" w:cs="Times New Roman"/>
          <w:sz w:val="28"/>
          <w:szCs w:val="28"/>
        </w:rPr>
        <w:t>образовательного процесса определяются с учетом:</w:t>
      </w:r>
    </w:p>
    <w:p w:rsidR="0093726A" w:rsidRPr="00231B81" w:rsidRDefault="0093726A" w:rsidP="0093726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Статуса учреждения;</w:t>
      </w:r>
    </w:p>
    <w:p w:rsidR="0093726A" w:rsidRPr="00231B81" w:rsidRDefault="0093726A" w:rsidP="0093726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Направлений, заданных реализуемыми программами;</w:t>
      </w:r>
    </w:p>
    <w:p w:rsidR="0093726A" w:rsidRPr="00231B81" w:rsidRDefault="0093726A" w:rsidP="0093726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Результатов педагогической деятельности;</w:t>
      </w:r>
    </w:p>
    <w:p w:rsidR="0093726A" w:rsidRPr="00231B81" w:rsidRDefault="0093726A" w:rsidP="0093726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Профессиональных возможностей и склонностей педагогов;</w:t>
      </w:r>
    </w:p>
    <w:p w:rsidR="0093726A" w:rsidRPr="00231B81" w:rsidRDefault="0093726A" w:rsidP="0093726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Потребностей родителей в образовательных услугах.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A49ED">
        <w:rPr>
          <w:rFonts w:ascii="Times New Roman" w:eastAsia="Calibri" w:hAnsi="Times New Roman" w:cs="Times New Roman"/>
          <w:sz w:val="28"/>
          <w:szCs w:val="28"/>
        </w:rPr>
        <w:t xml:space="preserve"> Индивидуализация </w:t>
      </w:r>
      <w:r w:rsidRPr="00231B81">
        <w:rPr>
          <w:rFonts w:ascii="Times New Roman" w:eastAsia="Calibri" w:hAnsi="Times New Roman" w:cs="Times New Roman"/>
          <w:sz w:val="28"/>
          <w:szCs w:val="28"/>
        </w:rPr>
        <w:t>образования предполагает реализацию образовательного процесса на основе развития всех составляющих индивидуальность ребенка. Требование учитывать индивидуальные особенности ребенка в процессе обучения, воспитания и развития - очень давняя традиция. Необходимость этого очевидна, ведь дети по разным качествам в значительной мере отличаются друг от друга. Развитие личности ребенка зависит от многих обстоятельств. Понимание того, в чем именно состоит их влияние, как под действием обстоятельств развивается неповторимая индивидуальность, дает возможность воспитателю правильно подойти к ребенку, помогает ему в случае необходимости преодолеть трудности. Как известно, истоки индивидуальности это: врожденные особенности, среда, в которой происходит развитие ребенка, а также позиция самого ребенка. Истоки индивидуальности определяют особенности индивидуальных различий, проявляющихся в умственном развитии ребенка, в его психических состояниях, а также в особенностях структуры его самосознания. Все это и создает неповторимую индивидуальность.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Идея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самоценности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индивидуальности и принцип индивидуализации образования реализуются в </w:t>
      </w:r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>нашем</w:t>
      </w:r>
      <w:proofErr w:type="gram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ДОУ в двух направлениях, с одной стороны, это постоянное наращивание и обновление парциальных и вариативных программ, а с другой стороны, определение индивидуальной траектории овладения каждым ребенком комплексной программой.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Концепция дошкольного воспитания, характеризуя базис личностной культуры дошкольника, одной из актуальных задач определяет развитие творческого потенциала человека с детства. В связи с этим очень важно научиться управлять особенностями процесса творчества, разработать методы, побуждающие и развивающие детское творчество, детскую одарённость. Одарённость в значительной мере определяет как конечный итог, так и индивидуальный темп развития. 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В детском саду особое место отводится работе с одаренными детьми, так как о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бучение одаренного ребенка, его умение самостоятельно усваивать сложный материал – стартовая площадка для </w:t>
      </w:r>
      <w:r>
        <w:rPr>
          <w:rFonts w:ascii="Times New Roman" w:eastAsia="Calibri" w:hAnsi="Times New Roman" w:cs="Times New Roman"/>
          <w:sz w:val="28"/>
          <w:szCs w:val="28"/>
        </w:rPr>
        <w:t>развития одаренности, возможность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привить им вкус к серьезной творческой работе. Работая с одаренными детьми, мы не просто преподаем «предмет», а вводим его в науку. Исходя из интересов ребенка, мы определяем творческую тему, которая должна требовать от ребенка придумывания и самостоятельного выдвижения своих идей, гипотез.      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Особая роль в развитии способностей отводится искусству и художественно</w:t>
      </w:r>
      <w:r>
        <w:rPr>
          <w:rFonts w:ascii="Times New Roman" w:eastAsia="Calibri" w:hAnsi="Times New Roman" w:cs="Times New Roman"/>
          <w:sz w:val="28"/>
          <w:szCs w:val="28"/>
        </w:rPr>
        <w:t>му творчеству</w:t>
      </w:r>
      <w:r w:rsidRPr="00231B81">
        <w:rPr>
          <w:rFonts w:ascii="Times New Roman" w:eastAsia="Calibri" w:hAnsi="Times New Roman" w:cs="Times New Roman"/>
          <w:sz w:val="28"/>
          <w:szCs w:val="28"/>
        </w:rPr>
        <w:t>. В высших своих проявлениях – искусство всегда творчество. Именно поэтому развитие одарённых детей дошкольного возраста средствами искусства решает не только частные задачи, но и более глобальные – развитие творческого потенциала ребёнка.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Спецификой дошкольного возраста является богатейшая и поистине безграничная фантазия детей, как проявление их способности к творчеству и потребности творить. Не случайно, поэтому количество одарённых детей на несколько порядков выше числа одарённых взрослых. Проблема заключается в том, что без профессиональной педагогической поддержки способные дети вырастают в «потерянных» взрослых. 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Непрерывность процесса обучения, воспитания и развития мы воспринимаем в нескольких аспектах: </w:t>
      </w:r>
    </w:p>
    <w:p w:rsidR="0093726A" w:rsidRPr="00231B81" w:rsidRDefault="0093726A" w:rsidP="0093726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Во-первых, это обеспечение преемственности между комплексными и парциальными программами, основным и дополнительным образованием в каждой возрастной группе. А также обеспечение целостности образовательного процесса посредством поступательной преемственности каждого учебного занятия, воспитательного мероприятия, каждого вида деятельности дошкольника. </w:t>
      </w:r>
    </w:p>
    <w:p w:rsidR="0093726A" w:rsidRPr="00231B81" w:rsidRDefault="0093726A" w:rsidP="0093726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Во-вторых, это обеспечение преемственности между содержанием и организацией образовательного процесса в возрастных группах ДОУ по следующим направлениям: приобщение детей к общечеловеческим и российским ценностям, обеспечение интеллектуального, личностного и физического развития ребенка, укрепление его здоровья, осуществление необходимой коррекции отклонений в развитии детей.</w:t>
      </w:r>
    </w:p>
    <w:p w:rsidR="0093726A" w:rsidRPr="00231B81" w:rsidRDefault="0093726A" w:rsidP="0093726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В-третьих, это обеспечение преемственности между детским садом и семьей. Эффективное развитие и воспитание дошкольников обеспечивается обязательным вовлечением родителей в образовательный процесс. Достижение преемственности детского сада и семьи предполагает: формирование единых взглядов педагогов и родителей на изучение личности дошкольника; исследование воспитательного потенциала семьи; определение разнообразных вариантов взаимодействия семьи и ДОУ. </w:t>
      </w:r>
    </w:p>
    <w:p w:rsidR="0093726A" w:rsidRPr="00231B81" w:rsidRDefault="0093726A" w:rsidP="0093726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В-четвертых, это обеспечение непрерывности дошкольного и школьного образования, формирование академической, социальной, психологической и физической готовности к обучению в 1 классе, развитие у ребенка адаптационного потенциала - резерва прочности к интеллектуальным и физическим нагрузкам, реальным многообразным изменениям социального статуса.</w:t>
      </w:r>
    </w:p>
    <w:p w:rsidR="0093726A" w:rsidRPr="00231B81" w:rsidRDefault="0093726A" w:rsidP="0093726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В-пятых, это обеспечение преемственности между образовательной деятельностью, организуемой в ДОУ, и образовательной деятельностью, осуществляемой в других социальных институтах детства: музеях, библиотеках, театрах и т.д.</w:t>
      </w:r>
    </w:p>
    <w:p w:rsidR="0093726A" w:rsidRDefault="0093726A" w:rsidP="0093726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3726A" w:rsidRPr="00231B81" w:rsidRDefault="0093726A" w:rsidP="0093726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31B8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Структура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МБ</w:t>
      </w:r>
      <w:r w:rsidRPr="00231B81">
        <w:rPr>
          <w:rFonts w:ascii="Times New Roman" w:eastAsia="Calibri" w:hAnsi="Times New Roman" w:cs="Times New Roman"/>
          <w:b/>
          <w:sz w:val="32"/>
          <w:szCs w:val="32"/>
          <w:u w:val="single"/>
        </w:rPr>
        <w:t>ДОУ</w:t>
      </w:r>
      <w:r w:rsidRPr="00231B81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3726A" w:rsidRPr="00231B81" w:rsidRDefault="0093726A" w:rsidP="0093726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В ДОУ функционируют 11групп:</w:t>
      </w:r>
    </w:p>
    <w:p w:rsidR="0093726A" w:rsidRPr="00231B81" w:rsidRDefault="0093726A" w:rsidP="009372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3"/>
        <w:gridCol w:w="2200"/>
        <w:gridCol w:w="1974"/>
        <w:gridCol w:w="2020"/>
      </w:tblGrid>
      <w:tr w:rsidR="0093726A" w:rsidRPr="00231B81" w:rsidTr="00795D7D">
        <w:trPr>
          <w:trHeight w:val="391"/>
        </w:trPr>
        <w:tc>
          <w:tcPr>
            <w:tcW w:w="3223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00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974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020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93726A" w:rsidRPr="00231B81" w:rsidTr="00795D7D">
        <w:trPr>
          <w:trHeight w:val="269"/>
        </w:trPr>
        <w:tc>
          <w:tcPr>
            <w:tcW w:w="3223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200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2 группы</w:t>
            </w:r>
          </w:p>
        </w:tc>
        <w:tc>
          <w:tcPr>
            <w:tcW w:w="1974" w:type="dxa"/>
          </w:tcPr>
          <w:p w:rsidR="0093726A" w:rsidRPr="00231B81" w:rsidRDefault="00767454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  <w:r w:rsidR="0093726A"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 года</w:t>
            </w:r>
          </w:p>
        </w:tc>
        <w:tc>
          <w:tcPr>
            <w:tcW w:w="2020" w:type="dxa"/>
          </w:tcPr>
          <w:p w:rsidR="0093726A" w:rsidRPr="00231B81" w:rsidRDefault="00C079F6" w:rsidP="00795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93726A" w:rsidRPr="00231B81" w:rsidTr="00795D7D">
        <w:trPr>
          <w:trHeight w:val="269"/>
        </w:trPr>
        <w:tc>
          <w:tcPr>
            <w:tcW w:w="3223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200" w:type="dxa"/>
          </w:tcPr>
          <w:p w:rsidR="0093726A" w:rsidRPr="00231B81" w:rsidRDefault="00C079F6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группы</w:t>
            </w:r>
          </w:p>
        </w:tc>
        <w:tc>
          <w:tcPr>
            <w:tcW w:w="1974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2020" w:type="dxa"/>
          </w:tcPr>
          <w:p w:rsidR="0093726A" w:rsidRPr="00231B81" w:rsidRDefault="00C079F6" w:rsidP="00795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93726A" w:rsidRPr="00231B81" w:rsidTr="00795D7D">
        <w:trPr>
          <w:trHeight w:val="269"/>
        </w:trPr>
        <w:tc>
          <w:tcPr>
            <w:tcW w:w="3223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200" w:type="dxa"/>
          </w:tcPr>
          <w:p w:rsidR="0093726A" w:rsidRPr="00231B81" w:rsidRDefault="00C079F6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3726A"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974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4 – 5  лет</w:t>
            </w:r>
          </w:p>
        </w:tc>
        <w:tc>
          <w:tcPr>
            <w:tcW w:w="2020" w:type="dxa"/>
          </w:tcPr>
          <w:p w:rsidR="0093726A" w:rsidRPr="00231B81" w:rsidRDefault="00C079F6" w:rsidP="00795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93726A" w:rsidRPr="00231B81" w:rsidTr="00795D7D">
        <w:trPr>
          <w:trHeight w:val="283"/>
        </w:trPr>
        <w:tc>
          <w:tcPr>
            <w:tcW w:w="3223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200" w:type="dxa"/>
          </w:tcPr>
          <w:p w:rsidR="0093726A" w:rsidRPr="00231B81" w:rsidRDefault="00C079F6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3726A"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974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– 6</w:t>
            </w: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20" w:type="dxa"/>
          </w:tcPr>
          <w:p w:rsidR="0093726A" w:rsidRPr="00231B81" w:rsidRDefault="00767454" w:rsidP="00795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93726A" w:rsidRPr="00231B81" w:rsidTr="00795D7D">
        <w:trPr>
          <w:trHeight w:val="243"/>
        </w:trPr>
        <w:tc>
          <w:tcPr>
            <w:tcW w:w="3223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200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974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6 – 7лет</w:t>
            </w:r>
          </w:p>
        </w:tc>
        <w:tc>
          <w:tcPr>
            <w:tcW w:w="2020" w:type="dxa"/>
          </w:tcPr>
          <w:p w:rsidR="0093726A" w:rsidRPr="00231B81" w:rsidRDefault="00767454" w:rsidP="00795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93726A" w:rsidRPr="00231B81" w:rsidTr="00795D7D">
        <w:trPr>
          <w:trHeight w:val="283"/>
        </w:trPr>
        <w:tc>
          <w:tcPr>
            <w:tcW w:w="3223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00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11 групп</w:t>
            </w:r>
          </w:p>
        </w:tc>
        <w:tc>
          <w:tcPr>
            <w:tcW w:w="1974" w:type="dxa"/>
          </w:tcPr>
          <w:p w:rsidR="0093726A" w:rsidRPr="00231B81" w:rsidRDefault="00767454" w:rsidP="00795D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  <w:r w:rsidR="0093726A"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7 лет</w:t>
            </w:r>
          </w:p>
        </w:tc>
        <w:tc>
          <w:tcPr>
            <w:tcW w:w="2020" w:type="dxa"/>
          </w:tcPr>
          <w:p w:rsidR="0093726A" w:rsidRPr="00231B81" w:rsidRDefault="0093726A" w:rsidP="00795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8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76745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93726A" w:rsidRPr="00231B81" w:rsidRDefault="0093726A" w:rsidP="0093726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93726A" w:rsidRPr="00231B81" w:rsidRDefault="0093726A" w:rsidP="009372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B81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93726A" w:rsidRPr="00231B81" w:rsidRDefault="0093726A" w:rsidP="009372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b/>
          <w:sz w:val="28"/>
          <w:szCs w:val="28"/>
        </w:rPr>
        <w:t>Социальный статус семей</w:t>
      </w:r>
      <w:r w:rsidRPr="00231B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3726A" w:rsidRPr="00231B81" w:rsidRDefault="0093726A" w:rsidP="009372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Рабочие – 1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семей</w:t>
      </w:r>
    </w:p>
    <w:p w:rsidR="0093726A" w:rsidRPr="00231B81" w:rsidRDefault="0093726A" w:rsidP="009372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Служащие – 114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семей</w:t>
      </w:r>
    </w:p>
    <w:p w:rsidR="0093726A" w:rsidRPr="00231B81" w:rsidRDefault="0093726A" w:rsidP="009372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Частные предприниматели –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семей </w:t>
      </w:r>
    </w:p>
    <w:p w:rsidR="0093726A" w:rsidRPr="00231B81" w:rsidRDefault="0093726A" w:rsidP="009372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Опекуны – 1 семья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3726A" w:rsidRPr="00231B81" w:rsidRDefault="0093726A" w:rsidP="009372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Полные семьи – 21</w:t>
      </w:r>
      <w:r w:rsidR="00767454">
        <w:rPr>
          <w:rFonts w:ascii="Times New Roman" w:eastAsia="Calibri" w:hAnsi="Times New Roman" w:cs="Times New Roman"/>
          <w:sz w:val="28"/>
          <w:szCs w:val="28"/>
        </w:rPr>
        <w:t>9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семей</w:t>
      </w:r>
    </w:p>
    <w:p w:rsidR="0093726A" w:rsidRPr="00231B81" w:rsidRDefault="0093726A" w:rsidP="009372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Неполные семьи – 36 семей</w:t>
      </w:r>
    </w:p>
    <w:p w:rsidR="0093726A" w:rsidRPr="00231B81" w:rsidRDefault="0093726A" w:rsidP="009372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Малообеспеченные семьи – </w:t>
      </w:r>
      <w:r w:rsidR="00767454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семьи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3726A" w:rsidRPr="00231B81" w:rsidRDefault="0093726A" w:rsidP="009372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Многодетные семьи – 11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семей</w:t>
      </w:r>
    </w:p>
    <w:p w:rsidR="0093726A" w:rsidRPr="00231B81" w:rsidRDefault="0093726A" w:rsidP="0093726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93726A" w:rsidRPr="00231B81" w:rsidRDefault="0093726A" w:rsidP="0093726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B81">
        <w:rPr>
          <w:rFonts w:ascii="Times New Roman" w:eastAsia="Calibri" w:hAnsi="Times New Roman" w:cs="Times New Roman"/>
          <w:b/>
          <w:sz w:val="28"/>
          <w:szCs w:val="28"/>
        </w:rPr>
        <w:t>Кадровый потенциал ДОУ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93726A" w:rsidRPr="00DA7B08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Всего сотрудников - 66, в том числе административный состав – 4 человека, педагогический персонал - 31 человек, учебно-вспомогательный персонал - 3 человека, обслуживающий персонал - 32 человека.</w:t>
      </w:r>
    </w:p>
    <w:p w:rsidR="0093726A" w:rsidRPr="00231B81" w:rsidRDefault="0093726A" w:rsidP="009372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26A" w:rsidRPr="00231B81" w:rsidRDefault="0093726A" w:rsidP="009372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B81">
        <w:rPr>
          <w:rFonts w:ascii="Times New Roman" w:eastAsia="Calibri" w:hAnsi="Times New Roman" w:cs="Times New Roman"/>
          <w:b/>
          <w:sz w:val="28"/>
          <w:szCs w:val="28"/>
        </w:rPr>
        <w:t>Сведения о педагогических кадрах ДОУ</w:t>
      </w:r>
    </w:p>
    <w:p w:rsidR="0093726A" w:rsidRPr="00231B81" w:rsidRDefault="0093726A" w:rsidP="0093726A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:rsidR="0093726A" w:rsidRPr="00231B81" w:rsidRDefault="0093726A" w:rsidP="009372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1B81">
        <w:rPr>
          <w:rFonts w:ascii="Times New Roman" w:eastAsia="Calibri" w:hAnsi="Times New Roman" w:cs="Times New Roman"/>
          <w:b/>
          <w:bCs/>
          <w:sz w:val="28"/>
          <w:szCs w:val="28"/>
        </w:rPr>
        <w:t>Краткая характеристика педагогических кадров</w:t>
      </w:r>
    </w:p>
    <w:p w:rsidR="0093726A" w:rsidRPr="004E195B" w:rsidRDefault="0093726A" w:rsidP="009372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4E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-по уровню образования-</w:t>
      </w:r>
      <w:r w:rsidRPr="004E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2"/>
        <w:gridCol w:w="3031"/>
        <w:gridCol w:w="3098"/>
      </w:tblGrid>
      <w:tr w:rsidR="0093726A" w:rsidRPr="004E195B" w:rsidTr="00795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незаконченным высшим обр.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ср-спец</w:t>
            </w:r>
            <w:proofErr w:type="gramEnd"/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образованием</w:t>
            </w:r>
          </w:p>
        </w:tc>
      </w:tr>
      <w:tr w:rsidR="0093726A" w:rsidRPr="004E195B" w:rsidTr="00795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человек</w:t>
            </w:r>
          </w:p>
        </w:tc>
      </w:tr>
    </w:tbl>
    <w:p w:rsidR="0093726A" w:rsidRPr="004E195B" w:rsidRDefault="0093726A" w:rsidP="009372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3726A" w:rsidRPr="004E195B" w:rsidRDefault="0093726A" w:rsidP="00937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-по стажу работы-</w:t>
      </w:r>
    </w:p>
    <w:p w:rsidR="0093726A" w:rsidRPr="004E195B" w:rsidRDefault="0093726A" w:rsidP="009372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0"/>
        <w:gridCol w:w="2439"/>
        <w:gridCol w:w="2749"/>
        <w:gridCol w:w="2523"/>
      </w:tblGrid>
      <w:tr w:rsidR="0093726A" w:rsidRPr="004E195B" w:rsidTr="00795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1 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10 до 20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20 и выше</w:t>
            </w:r>
          </w:p>
        </w:tc>
      </w:tr>
      <w:tr w:rsidR="0093726A" w:rsidRPr="004E195B" w:rsidTr="00795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человек</w:t>
            </w:r>
          </w:p>
        </w:tc>
      </w:tr>
    </w:tbl>
    <w:p w:rsidR="0093726A" w:rsidRPr="004E195B" w:rsidRDefault="0093726A" w:rsidP="009372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3726A" w:rsidRPr="004E195B" w:rsidRDefault="0093726A" w:rsidP="00937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-по квалификационным категориям-</w:t>
      </w:r>
    </w:p>
    <w:p w:rsidR="0093726A" w:rsidRPr="004E195B" w:rsidRDefault="0093726A" w:rsidP="009372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74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6"/>
        <w:gridCol w:w="2591"/>
        <w:gridCol w:w="3232"/>
      </w:tblGrid>
      <w:tr w:rsidR="0093726A" w:rsidRPr="004E195B" w:rsidTr="00795D7D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аттестовано</w:t>
            </w:r>
          </w:p>
        </w:tc>
      </w:tr>
      <w:tr w:rsidR="0093726A" w:rsidRPr="004E195B" w:rsidTr="00795D7D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6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6A" w:rsidRPr="004E195B" w:rsidRDefault="0093726A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A" w:rsidRPr="004E195B" w:rsidRDefault="00767454" w:rsidP="0079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726A" w:rsidRPr="004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3726A" w:rsidRPr="00231B81" w:rsidRDefault="0093726A" w:rsidP="009372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B8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3726A" w:rsidRPr="00231B81" w:rsidRDefault="0093726A" w:rsidP="009372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Все педагоги постоянно повышают свой педагогический уровень на курсах повышения квалификации в Москве, Пскове и Великих Луках. 4 человека награждены знаками «Отличник народного образования»,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человека имеют грамоты Министерства образования РФ, </w:t>
      </w:r>
      <w:r w:rsidR="00767454">
        <w:rPr>
          <w:rFonts w:ascii="Times New Roman" w:eastAsia="Calibri" w:hAnsi="Times New Roman" w:cs="Times New Roman"/>
          <w:sz w:val="28"/>
          <w:szCs w:val="28"/>
        </w:rPr>
        <w:t>9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человек – грамоты Областного Управления образования и </w:t>
      </w:r>
      <w:r w:rsidR="00767454">
        <w:rPr>
          <w:rFonts w:ascii="Times New Roman" w:eastAsia="Calibri" w:hAnsi="Times New Roman" w:cs="Times New Roman"/>
          <w:sz w:val="28"/>
          <w:szCs w:val="28"/>
        </w:rPr>
        <w:t>12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человек – грамоты Администрации города.       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Меняющаяся социальная и политическая среда оказывают влияние на все институты жизни и прежде всего на образование и культуру. Меняются целевые установки жизнедеятельности, соответственно происходят изменения в образовательных системах. Прежние подходы, дающие положительные результаты при обычном ритме работы дошкольного учреждения, не позволяют достичь желаемых целей, актуальных для сегодняшнего дня. Мы используем новые подходы к управлению, которые, в том числе, предусматривают организацию работы в инновационном режиме, только в этом случае, возможно, перевести дошкольное образовательное учреждение из </w:t>
      </w:r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>функционирующего</w:t>
      </w:r>
      <w:proofErr w:type="gram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в развивающее. При этом учитываются особые управленческие действия руководителя по подготовке дошкольного учреждения к работе в режиме развития. Управление становится эффективнее, если администрация  целенаправленно совершенствует себя и параллельно своих сотрудников, что позволяет  подготовить высокомотивированных профессионально подготовленных руководителей и педагогов, готовых к инновационной деятельности и сформировать сплоченный общностью цели коллектив детского сада.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31B81">
        <w:rPr>
          <w:rFonts w:ascii="Times New Roman" w:eastAsia="Calibri" w:hAnsi="Times New Roman" w:cs="Times New Roman"/>
          <w:b/>
          <w:sz w:val="28"/>
          <w:szCs w:val="28"/>
        </w:rPr>
        <w:t>Система управления М</w:t>
      </w: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b/>
          <w:sz w:val="28"/>
          <w:szCs w:val="28"/>
        </w:rPr>
        <w:t>ДОУ</w:t>
      </w:r>
    </w:p>
    <w:p w:rsidR="0093726A" w:rsidRPr="00231B81" w:rsidRDefault="0093726A" w:rsidP="0093726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Общее собрание трудового коллектива;</w:t>
      </w:r>
    </w:p>
    <w:p w:rsidR="0093726A" w:rsidRPr="00231B81" w:rsidRDefault="0093726A" w:rsidP="0093726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Совет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>ДОУ;</w:t>
      </w:r>
    </w:p>
    <w:p w:rsidR="0093726A" w:rsidRPr="00231B81" w:rsidRDefault="0093726A" w:rsidP="0093726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Педагогический совет;</w:t>
      </w:r>
    </w:p>
    <w:p w:rsidR="0093726A" w:rsidRPr="00231B81" w:rsidRDefault="0093726A" w:rsidP="0093726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Заведующая;</w:t>
      </w:r>
    </w:p>
    <w:p w:rsidR="0093726A" w:rsidRPr="00231B81" w:rsidRDefault="0093726A" w:rsidP="0093726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Административный совет;</w:t>
      </w:r>
    </w:p>
    <w:p w:rsidR="0093726A" w:rsidRPr="00231B81" w:rsidRDefault="0093726A" w:rsidP="0093726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Заместители заведующей </w:t>
      </w:r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231B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- Учебно-воспитательной работе;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- Инновационной работе;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- Административно-хозяйственной работе; </w:t>
      </w:r>
    </w:p>
    <w:p w:rsidR="0093726A" w:rsidRPr="00231B81" w:rsidRDefault="0093726A" w:rsidP="0093726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Старшая медицинская сестра;</w:t>
      </w:r>
    </w:p>
    <w:p w:rsidR="0093726A" w:rsidRPr="00231B81" w:rsidRDefault="0093726A" w:rsidP="0093726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Старший воспитатель;</w:t>
      </w:r>
    </w:p>
    <w:p w:rsidR="0093726A" w:rsidRPr="00DA7B08" w:rsidRDefault="0093726A" w:rsidP="0093726A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Управление детским садом осуществляется на основе принципов демократии, гласности, гуманизма, общедоступности, приоритета общечеловеческих ценностей, жизни и здоровья человека, гражданственности, свободного развития личности и светского характера  образования в соответствии с законом Российской Федерации «Об образовании</w:t>
      </w:r>
      <w:r w:rsidR="00767454">
        <w:rPr>
          <w:rFonts w:ascii="Times New Roman" w:eastAsia="Calibri" w:hAnsi="Times New Roman" w:cs="Times New Roman"/>
          <w:sz w:val="28"/>
          <w:szCs w:val="28"/>
        </w:rPr>
        <w:t xml:space="preserve"> в РФ</w:t>
      </w:r>
      <w:r w:rsidRPr="00231B81">
        <w:rPr>
          <w:rFonts w:ascii="Times New Roman" w:eastAsia="Calibri" w:hAnsi="Times New Roman" w:cs="Times New Roman"/>
          <w:sz w:val="28"/>
          <w:szCs w:val="28"/>
        </w:rPr>
        <w:t>», Федеральным</w:t>
      </w:r>
      <w:r w:rsidR="00C005FF">
        <w:rPr>
          <w:rFonts w:ascii="Times New Roman" w:eastAsia="Calibri" w:hAnsi="Times New Roman" w:cs="Times New Roman"/>
          <w:sz w:val="28"/>
          <w:szCs w:val="28"/>
        </w:rPr>
        <w:t xml:space="preserve"> Государственным образовательным стандартом дошкольного образования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, Уставом детского сада и другими локальными актами. Коллектив детского сада решает свои задачи в сотрудничестве с родителями и общественностью. Множество совместных мероприятий, организуемых родителями, в своих группах постепенно вовлекают коллективы групп. Например, праздник «Моя семья», «Здоровье бережем смолоду», «Зеленая аптека», «На тропе здоровья».  </w:t>
      </w:r>
      <w:r w:rsidRPr="00E470F4">
        <w:rPr>
          <w:rFonts w:ascii="Times New Roman" w:eastAsia="Calibri" w:hAnsi="Times New Roman" w:cs="Times New Roman"/>
          <w:sz w:val="28"/>
          <w:szCs w:val="28"/>
        </w:rPr>
        <w:t xml:space="preserve">Группой «Подсолнушек» реализуется проект «Моя семья – моя гордость», в рамках которого организуется работа по знакомству с историей семей «Генеалогическое древо», проходят встречи в семейной гостиной «Вместе можем все». </w:t>
      </w:r>
    </w:p>
    <w:p w:rsidR="0093726A" w:rsidRPr="00E470F4" w:rsidRDefault="0093726A" w:rsidP="0093726A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470F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E470F4">
        <w:rPr>
          <w:rFonts w:ascii="Times New Roman" w:eastAsia="Calibri" w:hAnsi="Times New Roman" w:cs="Times New Roman"/>
          <w:sz w:val="28"/>
          <w:szCs w:val="28"/>
        </w:rPr>
        <w:t xml:space="preserve">Предложение родителей выпускников подготовительных к школе групп – создание уголка из хвойников было воспринято с радостью и родителями, и детьми, и педагогами. И свежие деревца </w:t>
      </w:r>
      <w:r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Pr="00E470F4">
        <w:rPr>
          <w:rFonts w:ascii="Times New Roman" w:eastAsia="Calibri" w:hAnsi="Times New Roman" w:cs="Times New Roman"/>
          <w:sz w:val="28"/>
          <w:szCs w:val="28"/>
        </w:rPr>
        <w:t xml:space="preserve"> яркими розовыми и голубыми бантиками. Так из года в год благоустраивается территория нашего детского сада.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Все органы, а также профсоюзный комитет детского сада работает в тесном контакте с администрацией, общественными организациями  и их решения своевременно доводятся до сведения всех сотрудников образовательного учреждения. Высшим органом самоуправления является Конференция.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К компетентности Собрания трудового коллектива относится разработка и принятие Устава детского сада, рекомендация его на утверждение Учредителю, принятие решения о необходимости заключения коллективного договора, утверждение Правил внутреннего трудового распорядка трудового коллектива, принятие программных направлений дошкольного образовательного учреждения и других  локальных актов.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Формой самоуправления образовательного учреждения является Педагогический Совет, который работает в целях развития и совершенствования учебно-образовательного процесса, повышение профессионального мастерства и творческого роста воспитателей, обобщение и изучение передового педагогического опыта. В его состав входят все педагогические работники образовательного учреждения, а также председатель родительского комитета. Работа Педагогического Совета регламентируется Положением о Педагогическом Совете.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 качестве общественной организации в образовательном учреждении действует Совет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>ДОУ, представители которого избираются на групповых родительских собраниях. Из членов Совета избирается председатель Совета. Совет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>ДОУ имеет право обсуждать вопросы педагогической и хозяйственной деятельности учреждения и принимать решения для исполнения всеми родителями.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Непосредственное управление образовательным учреждением осуществляет заведующий, назначенный Учредителем. Учредителем является администрация города Великие Луки.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Исходным документом деятельности всего коллектива является годовой план работы. В нём намечены основные цели и задачи на новый учебный год.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1B81">
        <w:rPr>
          <w:rFonts w:ascii="Times New Roman" w:eastAsia="Calibri" w:hAnsi="Times New Roman" w:cs="Times New Roman"/>
          <w:b/>
          <w:sz w:val="28"/>
          <w:szCs w:val="28"/>
        </w:rPr>
        <w:t xml:space="preserve">     Содержание образовательной деятельности.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В целях повышения уровня профессиональной компетентности педагогических работников ведется научно-методическая работа. В методической работе используются разнообразные формы: советы педагогических работников, открытые просмотры педагогического процесса, семинары-практикумы, консультации, участие в мероприятиях, проводимых Управлением образования города, и др.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Действующим методическим центром является заседание педагогического совета, где рассматриваются актуальные вопросы воспитания и обучения.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Для повышения педагогического опыта ведется следующая работа: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-посещение дошкольных учреждений города;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-участие в семинарах, совещаниях по проблемам образования;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-изучение материалов, предлагаемых на курсах повышения квалификации работников образования;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-изучение научно-методической литературы, периодических изданий;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-изучение рекомендаций Министерства образования РФ, региональных государственных муниципальных органов управления образованием. </w:t>
      </w:r>
    </w:p>
    <w:p w:rsidR="002C73B2" w:rsidRPr="002C73B2" w:rsidRDefault="0093726A" w:rsidP="002C7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1EC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C73B2" w:rsidRPr="002C73B2">
        <w:rPr>
          <w:rFonts w:ascii="Times New Roman" w:eastAsia="Calibri" w:hAnsi="Times New Roman" w:cs="Times New Roman"/>
          <w:sz w:val="28"/>
          <w:szCs w:val="28"/>
        </w:rPr>
        <w:t>Для осуществления учебно-воспитательного процесса перед педагогическим коллективом в 201</w:t>
      </w:r>
      <w:r w:rsidR="002C73B2">
        <w:rPr>
          <w:rFonts w:ascii="Times New Roman" w:eastAsia="Calibri" w:hAnsi="Times New Roman" w:cs="Times New Roman"/>
          <w:sz w:val="28"/>
          <w:szCs w:val="28"/>
        </w:rPr>
        <w:t>3</w:t>
      </w:r>
      <w:r w:rsidR="002C73B2" w:rsidRPr="002C73B2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2C73B2">
        <w:rPr>
          <w:rFonts w:ascii="Times New Roman" w:eastAsia="Calibri" w:hAnsi="Times New Roman" w:cs="Times New Roman"/>
          <w:sz w:val="28"/>
          <w:szCs w:val="28"/>
        </w:rPr>
        <w:t>4</w:t>
      </w:r>
      <w:r w:rsidR="002C73B2" w:rsidRPr="002C73B2">
        <w:rPr>
          <w:rFonts w:ascii="Times New Roman" w:eastAsia="Calibri" w:hAnsi="Times New Roman" w:cs="Times New Roman"/>
          <w:sz w:val="28"/>
          <w:szCs w:val="28"/>
        </w:rPr>
        <w:t xml:space="preserve"> учебном году были поставлены следующие задачи:</w:t>
      </w:r>
    </w:p>
    <w:p w:rsidR="002C73B2" w:rsidRDefault="002C73B2" w:rsidP="002C73B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3B2">
        <w:rPr>
          <w:rFonts w:ascii="Times New Roman" w:eastAsia="Calibri" w:hAnsi="Times New Roman" w:cs="Times New Roman"/>
          <w:sz w:val="28"/>
          <w:szCs w:val="28"/>
        </w:rPr>
        <w:t>Продолжать создавать современные условия в МБДОУ для воспитания функционально-грамотной личности с учетом личностно-ориентированного подхода к детям.</w:t>
      </w:r>
    </w:p>
    <w:p w:rsidR="002C73B2" w:rsidRDefault="002C73B2" w:rsidP="002C73B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3B2">
        <w:rPr>
          <w:rFonts w:ascii="Times New Roman" w:eastAsia="Calibri" w:hAnsi="Times New Roman" w:cs="Times New Roman"/>
          <w:sz w:val="28"/>
          <w:szCs w:val="28"/>
        </w:rPr>
        <w:t>Совершенствовать психолого-педагогическую работу по освоению детьми образовательной области «Познание» через интеграцию других образовательных областей, а так же развивать познавательный интерес, интеллектуально-творческий потенциал каждого ребенка через исследовательскую деятельность.</w:t>
      </w:r>
    </w:p>
    <w:p w:rsidR="002C73B2" w:rsidRDefault="002C73B2" w:rsidP="002C73B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3B2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образовательную среду МБДОУ с целью создания условий для знакомства детей с историей родного города, приобщения к общечеловеческим ценностям и семейным традициям. </w:t>
      </w:r>
    </w:p>
    <w:p w:rsidR="002C73B2" w:rsidRDefault="002C73B2" w:rsidP="002C73B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3B2">
        <w:rPr>
          <w:rFonts w:ascii="Times New Roman" w:eastAsia="Calibri" w:hAnsi="Times New Roman" w:cs="Times New Roman"/>
          <w:sz w:val="28"/>
          <w:szCs w:val="28"/>
        </w:rPr>
        <w:t xml:space="preserve">Продолжать  работу по укреплению, сохранению здоровья детей через комплексный подход посредством интеграции образовательных областей.  </w:t>
      </w:r>
    </w:p>
    <w:p w:rsidR="002C73B2" w:rsidRPr="002C73B2" w:rsidRDefault="002C73B2" w:rsidP="002C73B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3B2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систему работы по преемственности дошкольного и начального школьного обучения для успешной подготовки детей к школе.      </w:t>
      </w:r>
      <w:r w:rsidRPr="002C73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основе личностно-ориентированной модели развития и воспитания дошкольника реализуются: «Комплексная программа развития и воспитания </w:t>
      </w:r>
      <w:r>
        <w:rPr>
          <w:rFonts w:ascii="Times New Roman" w:eastAsia="Calibri" w:hAnsi="Times New Roman" w:cs="Times New Roman"/>
          <w:sz w:val="28"/>
          <w:szCs w:val="28"/>
        </w:rPr>
        <w:t>дошкольников «Детский сад 2100».</w:t>
      </w:r>
      <w:r w:rsidRPr="002C7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26A" w:rsidRPr="002C73B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3726A" w:rsidRDefault="0093726A" w:rsidP="002C7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1EC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течение года проводились п</w:t>
      </w:r>
      <w:r w:rsidR="002C73B2">
        <w:rPr>
          <w:rFonts w:ascii="Times New Roman" w:eastAsia="Calibri" w:hAnsi="Times New Roman" w:cs="Times New Roman"/>
          <w:sz w:val="28"/>
          <w:szCs w:val="28"/>
        </w:rPr>
        <w:t xml:space="preserve">едагогические советы по темам: </w:t>
      </w:r>
      <w:proofErr w:type="gramStart"/>
      <w:r w:rsidR="002C73B2" w:rsidRPr="002C73B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C73B2" w:rsidRPr="002C73B2">
        <w:rPr>
          <w:rFonts w:ascii="Times New Roman" w:eastAsia="Calibri" w:hAnsi="Times New Roman" w:cs="Times New Roman"/>
          <w:sz w:val="28"/>
          <w:szCs w:val="28"/>
        </w:rPr>
        <w:t>Гуманизация</w:t>
      </w:r>
      <w:proofErr w:type="spellEnd"/>
      <w:r w:rsidR="002C73B2" w:rsidRPr="002C73B2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процесса посредст</w:t>
      </w:r>
      <w:r w:rsidR="002C73B2">
        <w:rPr>
          <w:rFonts w:ascii="Times New Roman" w:eastAsia="Calibri" w:hAnsi="Times New Roman" w:cs="Times New Roman"/>
          <w:sz w:val="28"/>
          <w:szCs w:val="28"/>
        </w:rPr>
        <w:t>вом ознакомления дошкольников с историческим прошлым города» - ц</w:t>
      </w:r>
      <w:r w:rsidR="002C73B2" w:rsidRPr="002C73B2">
        <w:rPr>
          <w:rFonts w:ascii="Times New Roman" w:eastAsia="Calibri" w:hAnsi="Times New Roman" w:cs="Times New Roman"/>
          <w:sz w:val="28"/>
          <w:szCs w:val="28"/>
        </w:rPr>
        <w:t>ель: совершенствовать умение педагогов побуждать в ребенке любовь к родной земле, формировать черты характера, которые помогут ему стать ч</w:t>
      </w:r>
      <w:r w:rsidR="002C73B2">
        <w:rPr>
          <w:rFonts w:ascii="Times New Roman" w:eastAsia="Calibri" w:hAnsi="Times New Roman" w:cs="Times New Roman"/>
          <w:sz w:val="28"/>
          <w:szCs w:val="28"/>
        </w:rPr>
        <w:t>еловеком и гражданином 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C73B2" w:rsidRPr="002C73B2">
        <w:rPr>
          <w:rFonts w:ascii="Times New Roman" w:eastAsia="Calibri" w:hAnsi="Times New Roman" w:cs="Times New Roman"/>
          <w:sz w:val="28"/>
          <w:szCs w:val="28"/>
        </w:rPr>
        <w:t>«Реализация области «Познание» на основе Примерной основной общеобразовательной программы «Детск</w:t>
      </w:r>
      <w:r w:rsidR="002C73B2">
        <w:rPr>
          <w:rFonts w:ascii="Times New Roman" w:eastAsia="Calibri" w:hAnsi="Times New Roman" w:cs="Times New Roman"/>
          <w:sz w:val="28"/>
          <w:szCs w:val="28"/>
        </w:rPr>
        <w:t>ий сад 2100» - ц</w:t>
      </w:r>
      <w:r w:rsidR="002C73B2" w:rsidRPr="002C73B2">
        <w:rPr>
          <w:rFonts w:ascii="Times New Roman" w:eastAsia="Calibri" w:hAnsi="Times New Roman" w:cs="Times New Roman"/>
          <w:sz w:val="28"/>
          <w:szCs w:val="28"/>
        </w:rPr>
        <w:t>ель: апробация механизмов реализации ФГТ образовательная область «Познание», заложенных в проекте Примерной основной общеобразовательной программы «Детский</w:t>
      </w:r>
      <w:proofErr w:type="gramEnd"/>
      <w:r w:rsidR="002C73B2" w:rsidRPr="002C73B2">
        <w:rPr>
          <w:rFonts w:ascii="Times New Roman" w:eastAsia="Calibri" w:hAnsi="Times New Roman" w:cs="Times New Roman"/>
          <w:sz w:val="28"/>
          <w:szCs w:val="28"/>
        </w:rPr>
        <w:t xml:space="preserve"> сад 2100»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C73B2" w:rsidRPr="002C73B2">
        <w:rPr>
          <w:rFonts w:ascii="Times New Roman" w:eastAsia="Calibri" w:hAnsi="Times New Roman" w:cs="Times New Roman"/>
          <w:sz w:val="28"/>
          <w:szCs w:val="28"/>
        </w:rPr>
        <w:t xml:space="preserve">«Использование </w:t>
      </w:r>
      <w:proofErr w:type="spellStart"/>
      <w:r w:rsidR="002C73B2" w:rsidRPr="002C73B2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="002C73B2" w:rsidRPr="002C73B2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2C73B2">
        <w:rPr>
          <w:rFonts w:ascii="Times New Roman" w:eastAsia="Calibri" w:hAnsi="Times New Roman" w:cs="Times New Roman"/>
          <w:sz w:val="28"/>
          <w:szCs w:val="28"/>
        </w:rPr>
        <w:t>ехнологий в теплый период года» - ц</w:t>
      </w:r>
      <w:r w:rsidR="002C73B2" w:rsidRPr="002C73B2">
        <w:rPr>
          <w:rFonts w:ascii="Times New Roman" w:eastAsia="Calibri" w:hAnsi="Times New Roman" w:cs="Times New Roman"/>
          <w:sz w:val="28"/>
          <w:szCs w:val="28"/>
        </w:rPr>
        <w:t>ель: создание максимально возможных условий для сохранения, укрепления и развития духовного, эмоционального, интеллектуального, личностного и физического здоровья всех субъ</w:t>
      </w:r>
      <w:r w:rsidR="002C73B2">
        <w:rPr>
          <w:rFonts w:ascii="Times New Roman" w:eastAsia="Calibri" w:hAnsi="Times New Roman" w:cs="Times New Roman"/>
          <w:sz w:val="28"/>
          <w:szCs w:val="28"/>
        </w:rPr>
        <w:t>ектов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Педагогами </w:t>
      </w:r>
      <w:r w:rsidR="002C73B2">
        <w:rPr>
          <w:rFonts w:ascii="Times New Roman" w:eastAsia="Calibri" w:hAnsi="Times New Roman" w:cs="Times New Roman"/>
          <w:sz w:val="28"/>
          <w:szCs w:val="28"/>
        </w:rPr>
        <w:t xml:space="preserve">всех групп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представлен для знакомства опыт </w:t>
      </w:r>
      <w:r w:rsidR="002C73B2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Calibri" w:hAnsi="Times New Roman" w:cs="Times New Roman"/>
          <w:sz w:val="28"/>
          <w:szCs w:val="28"/>
        </w:rPr>
        <w:t>работы по тем</w:t>
      </w:r>
      <w:r w:rsidR="002C73B2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2C73B2" w:rsidRPr="002C73B2">
        <w:rPr>
          <w:rFonts w:ascii="Times New Roman" w:eastAsia="Calibri" w:hAnsi="Times New Roman" w:cs="Times New Roman"/>
          <w:sz w:val="28"/>
          <w:szCs w:val="28"/>
        </w:rPr>
        <w:t>«Земли родимой уголок – город глазами дошкольников»</w:t>
      </w:r>
      <w:r w:rsidR="002C73B2">
        <w:rPr>
          <w:rFonts w:ascii="Times New Roman" w:eastAsia="Calibri" w:hAnsi="Times New Roman" w:cs="Times New Roman"/>
          <w:sz w:val="28"/>
          <w:szCs w:val="28"/>
        </w:rPr>
        <w:t>. В группах созданы мини-музеи по знакомству с городом, подготовлены дети-экскурсоводы, которые с удовольствием знакомят со своими музеями родителей, детей других групп и гостей детского сада.</w:t>
      </w:r>
    </w:p>
    <w:p w:rsidR="0093726A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Итоговый педагогический совет был проведен в форме 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педагогической гостиной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 целью: </w:t>
      </w:r>
      <w:r>
        <w:rPr>
          <w:rFonts w:ascii="Times New Roman" w:eastAsia="Calibri" w:hAnsi="Times New Roman" w:cs="Times New Roman"/>
          <w:sz w:val="28"/>
          <w:szCs w:val="28"/>
        </w:rPr>
        <w:t>подведения итогов работы МБДОУ за 201</w:t>
      </w:r>
      <w:r w:rsidR="002C73B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-201</w:t>
      </w:r>
      <w:r w:rsidR="002C73B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324578" w:rsidRPr="00324578" w:rsidRDefault="0093726A" w:rsidP="00324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24578">
        <w:rPr>
          <w:rFonts w:ascii="Times New Roman" w:eastAsia="Calibri" w:hAnsi="Times New Roman" w:cs="Times New Roman"/>
          <w:sz w:val="28"/>
          <w:szCs w:val="28"/>
        </w:rPr>
        <w:t>приоритетными</w:t>
      </w:r>
      <w:proofErr w:type="gramEnd"/>
      <w:r w:rsidR="00324578">
        <w:rPr>
          <w:rFonts w:ascii="Times New Roman" w:eastAsia="Calibri" w:hAnsi="Times New Roman" w:cs="Times New Roman"/>
          <w:sz w:val="28"/>
          <w:szCs w:val="28"/>
        </w:rPr>
        <w:t xml:space="preserve"> направлениями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течение года работал </w:t>
      </w:r>
      <w:r w:rsidR="00324578">
        <w:rPr>
          <w:rFonts w:ascii="Times New Roman" w:eastAsia="Calibri" w:hAnsi="Times New Roman" w:cs="Times New Roman"/>
          <w:sz w:val="28"/>
          <w:szCs w:val="28"/>
        </w:rPr>
        <w:t>с</w:t>
      </w:r>
      <w:r w:rsidR="00324578" w:rsidRPr="00324578">
        <w:rPr>
          <w:rFonts w:ascii="Times New Roman" w:eastAsia="Calibri" w:hAnsi="Times New Roman" w:cs="Times New Roman"/>
          <w:sz w:val="28"/>
          <w:szCs w:val="28"/>
        </w:rPr>
        <w:t xml:space="preserve">еминар - практикум </w:t>
      </w:r>
    </w:p>
    <w:p w:rsidR="0093726A" w:rsidRPr="00231B81" w:rsidRDefault="00324578" w:rsidP="00324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теме</w:t>
      </w:r>
      <w:r w:rsidRPr="00324578">
        <w:rPr>
          <w:rFonts w:ascii="Times New Roman" w:eastAsia="Calibri" w:hAnsi="Times New Roman" w:cs="Times New Roman"/>
          <w:sz w:val="28"/>
          <w:szCs w:val="28"/>
        </w:rPr>
        <w:t xml:space="preserve"> «Культура и искусство, как средство знакомства дошко</w:t>
      </w:r>
      <w:r>
        <w:rPr>
          <w:rFonts w:ascii="Times New Roman" w:eastAsia="Calibri" w:hAnsi="Times New Roman" w:cs="Times New Roman"/>
          <w:sz w:val="28"/>
          <w:szCs w:val="28"/>
        </w:rPr>
        <w:t>льников с культурным наследием» с ц</w:t>
      </w:r>
      <w:r w:rsidRPr="00324578">
        <w:rPr>
          <w:rFonts w:ascii="Times New Roman" w:eastAsia="Calibri" w:hAnsi="Times New Roman" w:cs="Times New Roman"/>
          <w:sz w:val="28"/>
          <w:szCs w:val="28"/>
        </w:rPr>
        <w:t>ель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24578">
        <w:rPr>
          <w:rFonts w:ascii="Times New Roman" w:eastAsia="Calibri" w:hAnsi="Times New Roman" w:cs="Times New Roman"/>
          <w:sz w:val="28"/>
          <w:szCs w:val="28"/>
        </w:rPr>
        <w:t xml:space="preserve"> повышени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24578">
        <w:rPr>
          <w:rFonts w:ascii="Times New Roman" w:eastAsia="Calibri" w:hAnsi="Times New Roman" w:cs="Times New Roman"/>
          <w:sz w:val="28"/>
          <w:szCs w:val="28"/>
        </w:rPr>
        <w:t xml:space="preserve"> образовательных, профессиональных, теоретических и практических знаний педагогов по проблеме нравственно-патриотического воспитания дошкольников.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26A" w:rsidRPr="00231B81">
        <w:rPr>
          <w:rFonts w:ascii="Times New Roman" w:eastAsia="Calibri" w:hAnsi="Times New Roman" w:cs="Times New Roman"/>
          <w:sz w:val="28"/>
          <w:szCs w:val="28"/>
        </w:rPr>
        <w:t xml:space="preserve">В детском саду работает школа молодых специалистов, где под руководством опытных педагогов, рассматриваются актуальные темы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24578">
        <w:rPr>
          <w:rFonts w:ascii="Times New Roman" w:eastAsia="Calibri" w:hAnsi="Times New Roman" w:cs="Times New Roman"/>
          <w:sz w:val="28"/>
          <w:szCs w:val="28"/>
        </w:rPr>
        <w:t>Построение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», «</w:t>
      </w:r>
      <w:r w:rsidRPr="00324578">
        <w:rPr>
          <w:rFonts w:ascii="Times New Roman" w:eastAsia="Calibri" w:hAnsi="Times New Roman" w:cs="Times New Roman"/>
          <w:sz w:val="28"/>
          <w:szCs w:val="28"/>
        </w:rPr>
        <w:t xml:space="preserve"> Тематический принцип планирования</w:t>
      </w:r>
      <w:r>
        <w:rPr>
          <w:rFonts w:ascii="Times New Roman" w:eastAsia="Calibri" w:hAnsi="Times New Roman" w:cs="Times New Roman"/>
          <w:sz w:val="28"/>
          <w:szCs w:val="28"/>
        </w:rPr>
        <w:t>», «</w:t>
      </w:r>
      <w:r w:rsidRPr="00324578">
        <w:rPr>
          <w:rFonts w:ascii="Times New Roman" w:eastAsia="Calibri" w:hAnsi="Times New Roman" w:cs="Times New Roman"/>
          <w:sz w:val="28"/>
          <w:szCs w:val="28"/>
        </w:rPr>
        <w:t>Анализ работы педагогов группы по результатам мониторинга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«Организация работы в  </w:t>
      </w:r>
      <w:r w:rsidRPr="00324578">
        <w:rPr>
          <w:rFonts w:ascii="Times New Roman" w:eastAsia="Calibri" w:hAnsi="Times New Roman" w:cs="Times New Roman"/>
          <w:sz w:val="28"/>
          <w:szCs w:val="28"/>
        </w:rPr>
        <w:t>летний оздоровительный период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93726A" w:rsidRPr="00231B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Для решения первостепенных задач в ДОУ проводится систематическая планомерная работа.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Охрана и укрепление здоровья детей, всестороннее физическое развитие, закаливание организма – одно из ведущих направлений деятельности учреждения, поскольку полноценное физическое развитие и здоровье ребенка – это основа формирования личности.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Физическое здоровье детей неразрывно связано с их психическим здоровьем, эмоциональным благополучием. Система физкультурно-оздоровительной работы включает лечебно-профилактические и физкультурно-оздоровительные мероприятия.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Уровень социализации личности дошкольника во многом зависит от полноценного физического воспитания. Исходя из принципа “здоровый ребенок – успешный ребенок”, коллектив считает невозможным решение проблемы воспитания социально адаптированной личности без осуществления системы </w:t>
      </w: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мероприятий по оздоровительной работе и физическому воспитанию детей.     Поэтому в настоящее время в качестве одного из приоритетных направлений педагогической деятельности выделяется создание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здоровьесохраняющей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среды в условиях детского сада.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Направления работы: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1. Оптимизация деятельности методической и психологической служб дошкольного учреждения в направлении повышения профессионального мастерства педагогического коллектива.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2. Реализация комплекса мер по воспитанию культуры здоровья у ребенка дошкольного возраста в детском саду и семье.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3. Дальнейшее совершенствование работы по дифференцированному психолого-педагогическому просвещению родителей воспитанников в условиях взаимодействия «педагог – ребенок – семья».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4. Объединение усилий детского сада и семьи в интеллектуальном развитии воспитанников в детском саду и семье.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5. Создание условий для успешного социально-нравственного развития дошкольников в различных видах детской деятельности.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По каждой из поставленных задач были  выделены направления, по которым строилась управленческая,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>-образовательная, методическая работа и финансово-хозяйственная деятельность учреждения:</w:t>
      </w:r>
    </w:p>
    <w:p w:rsidR="0093726A" w:rsidRPr="00231B81" w:rsidRDefault="0093726A" w:rsidP="0093726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Целенаправленная методическая работа с кадрами по повышению содержательного, нравственно-этического и коммуникативного ресурсов педагогической деятельности;</w:t>
      </w:r>
    </w:p>
    <w:p w:rsidR="0093726A" w:rsidRPr="00231B81" w:rsidRDefault="0093726A" w:rsidP="0093726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Организация индивидуально-подгрупповой работы с педагогами по профилактике и коррекции профессионально-психологических проблем;</w:t>
      </w:r>
    </w:p>
    <w:p w:rsidR="0093726A" w:rsidRPr="00231B81" w:rsidRDefault="0093726A" w:rsidP="0093726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Внедрение различных форм взаимодействия с семьями воспитанников в формировании здорового образа жизни дошкольников;</w:t>
      </w:r>
    </w:p>
    <w:p w:rsidR="0093726A" w:rsidRPr="00231B81" w:rsidRDefault="0093726A" w:rsidP="0093726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Расширение </w:t>
      </w:r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>спектра задач воспитания культуры здоровья</w:t>
      </w:r>
      <w:proofErr w:type="gram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>-образовательной практике педагогов;</w:t>
      </w:r>
    </w:p>
    <w:p w:rsidR="0093726A" w:rsidRPr="00231B81" w:rsidRDefault="0093726A" w:rsidP="0093726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Дальнейшая разработка технологии психолого-педагогического просвещения и сопровождения семьи;</w:t>
      </w:r>
    </w:p>
    <w:p w:rsidR="0093726A" w:rsidRPr="00231B81" w:rsidRDefault="0093726A" w:rsidP="0093726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Активное внедрение принципа активного участия семьи в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>-образовательном процессе детского сада;</w:t>
      </w:r>
    </w:p>
    <w:p w:rsidR="0093726A" w:rsidRPr="00231B81" w:rsidRDefault="0093726A" w:rsidP="0093726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Внедрение метода проектов в практику взаимодействия с семьей в целях повышения эффективности интеллектуального развития детей;</w:t>
      </w:r>
    </w:p>
    <w:p w:rsidR="0093726A" w:rsidRPr="00231B81" w:rsidRDefault="0093726A" w:rsidP="0093726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Интеграция задач интеллектуального развития в повседневную работу с дошкольниками;</w:t>
      </w:r>
    </w:p>
    <w:p w:rsidR="0093726A" w:rsidRPr="00231B81" w:rsidRDefault="0093726A" w:rsidP="0093726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Реализация задач защиты прав ребенка в работе с детьми, педагогами и родителями;</w:t>
      </w:r>
    </w:p>
    <w:p w:rsidR="0093726A" w:rsidRPr="00231B81" w:rsidRDefault="0093726A" w:rsidP="0093726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Разработка комплекса мер по повышению эффективности социально-нравственного развития воспитанников на разных этапах дошкольного детства.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В целях реализации приоритетных направлений работают в сотрудничестве все специалисты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ДОУ: воспитатель по экологии, воспитатель по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валеологии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, воспитатель по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, воспитатель по хореографии, инструктор по ФК </w:t>
      </w: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>и музыкальные руководители. Планирование их работы ведется комплексно в соответствии с общим планом.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В течение года педагогом-психологом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Е.В.Богдановой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проводится диагностика на выявление уровня развития детей, педагогическая диагностика педагогами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ДОУ на результативность усвоения знаний и умений по разделам программы «Детский сад 2100», </w:t>
      </w:r>
      <w:r>
        <w:rPr>
          <w:rFonts w:ascii="Times New Roman" w:eastAsia="Calibri" w:hAnsi="Times New Roman" w:cs="Times New Roman"/>
          <w:sz w:val="28"/>
          <w:szCs w:val="28"/>
        </w:rPr>
        <w:t>старшей медицинской сестрой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проводится оценка уровня здоровья детей, педагогами-специалистами по дополнительному образованию детей. </w:t>
      </w:r>
      <w:r w:rsidR="00324578">
        <w:rPr>
          <w:rFonts w:ascii="Times New Roman" w:eastAsia="Calibri" w:hAnsi="Times New Roman" w:cs="Times New Roman"/>
          <w:sz w:val="28"/>
          <w:szCs w:val="28"/>
        </w:rPr>
        <w:t>Все результаты диагностики используются только для создания индивидуальных маршрутов развития детей и проводятся с согласия родителей.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По результатам педагогической и психологической диагностики, а также по оценке педагогов лицея №11 и школы №,2, можно сделать вывод, что дети успешно справляются с требованиями стандарта.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Заслуживает внимание долгосрочное эффективное  сотрудничество со школой-лицеем №11 и школой свободного выбора №2. В рамках сотрудничества проводятся совместные мероприятия, экскурсии, «Дни открытых дверей», совместные педагогические советы и др.</w:t>
      </w:r>
    </w:p>
    <w:p w:rsidR="0093726A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50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051A0A">
        <w:rPr>
          <w:rFonts w:ascii="Times New Roman" w:eastAsia="Calibri" w:hAnsi="Times New Roman" w:cs="Times New Roman"/>
          <w:sz w:val="28"/>
          <w:szCs w:val="28"/>
        </w:rPr>
        <w:t xml:space="preserve">Совместно с лицеем №11, 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старшего преподавателя кафедры дошкольного и начального образования ПОИПКРО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Е.Л.Старункиной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и методист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УМЦ «Школа 2100»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М.Е.Рыбалко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успешно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реализовываны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задачи </w:t>
      </w:r>
      <w:r w:rsidR="00324578">
        <w:rPr>
          <w:rFonts w:ascii="Times New Roman" w:eastAsia="Calibri" w:hAnsi="Times New Roman" w:cs="Times New Roman"/>
          <w:sz w:val="28"/>
          <w:szCs w:val="28"/>
        </w:rPr>
        <w:t>третьего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 w:rsidRPr="00231B81">
        <w:rPr>
          <w:rFonts w:ascii="Times New Roman" w:eastAsia="Calibri" w:hAnsi="Times New Roman" w:cs="Times New Roman"/>
          <w:sz w:val="28"/>
          <w:szCs w:val="28"/>
        </w:rPr>
        <w:t>федеральном эксперименте образовательной системы «Школа 2100» по теме: «Обеспечение преемственности между дошкольным и начальным образованием в условиях введения ФГОС и ФГТ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245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2013 мы вступили в федеральный эксперимент по апробации примерной основной общеобразовательной программы дошкольного образования</w:t>
      </w:r>
      <w:r w:rsidRPr="000B1186">
        <w:rPr>
          <w:rFonts w:ascii="Times New Roman" w:eastAsia="Calibri" w:hAnsi="Times New Roman" w:cs="Times New Roman"/>
          <w:sz w:val="28"/>
          <w:szCs w:val="28"/>
        </w:rPr>
        <w:t xml:space="preserve"> «Детский сад 2100» и получили статус федеральной инновационной площадки образовательной системы «Школа 2100».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4578">
        <w:rPr>
          <w:rFonts w:ascii="Times New Roman" w:eastAsia="Calibri" w:hAnsi="Times New Roman" w:cs="Times New Roman"/>
          <w:sz w:val="28"/>
          <w:szCs w:val="28"/>
        </w:rPr>
        <w:t xml:space="preserve">     В 201</w:t>
      </w:r>
      <w:r w:rsidR="00324578" w:rsidRPr="00324578">
        <w:rPr>
          <w:rFonts w:ascii="Times New Roman" w:eastAsia="Calibri" w:hAnsi="Times New Roman" w:cs="Times New Roman"/>
          <w:sz w:val="28"/>
          <w:szCs w:val="28"/>
        </w:rPr>
        <w:t>2 – 13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учебном году прошел открытый городской конкурс среди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ДОУ города. Детский сад, благодаря усилиям всего коллектива под руководством заведующей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Л.А.Байбиной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578">
        <w:rPr>
          <w:rFonts w:ascii="Times New Roman" w:eastAsia="Calibri" w:hAnsi="Times New Roman" w:cs="Times New Roman"/>
          <w:sz w:val="28"/>
          <w:szCs w:val="28"/>
        </w:rPr>
        <w:t>получил звание «Лидер Великолукского образования».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E5F2C">
        <w:rPr>
          <w:rFonts w:ascii="Times New Roman" w:eastAsia="Calibri" w:hAnsi="Times New Roman" w:cs="Times New Roman"/>
          <w:sz w:val="28"/>
          <w:szCs w:val="28"/>
        </w:rPr>
        <w:t>Д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ОУ работает над решением главной проблемы – повышение качества обучения и воспитания. Для выполнения этой проблемы проводятся мероприятия: организация учебно-воспитательной работы, организация предметно развивающей среды, организация конкурсов и выставок,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 Вся учебно-воспитательная работа направлена на выполнение главной цели: формирование гармонично развитой личности в соответствии с ее возрастными и индивидуальными особенностями.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 В рамках реализации направлений деятельности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ДОУ постоянно организуются выставки </w:t>
      </w:r>
      <w:r>
        <w:rPr>
          <w:rFonts w:ascii="Times New Roman" w:eastAsia="Calibri" w:hAnsi="Times New Roman" w:cs="Times New Roman"/>
          <w:sz w:val="28"/>
          <w:szCs w:val="28"/>
        </w:rPr>
        <w:t>творческих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работ, рисунков, поделок воспитанников и родителей.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Традиционными стали следующие мероприятия: выставки: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«театральная неделя», </w:t>
      </w:r>
      <w:r w:rsidRPr="00231B81">
        <w:rPr>
          <w:rFonts w:ascii="Times New Roman" w:eastAsia="Calibri" w:hAnsi="Times New Roman" w:cs="Times New Roman"/>
          <w:sz w:val="28"/>
          <w:szCs w:val="28"/>
        </w:rPr>
        <w:t>«Осенний вернисаж», «Чародейка зима», «Весенние мотивы», «Лето, ах лето!», экологические акции:</w:t>
      </w:r>
      <w:proofErr w:type="gram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«Давайте город уберем!», «Сбережем зеленую ель», «Птичий город», «День защиты окружающей среды», «День воды», «День Земли».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    Дети и педагоги детского сада участвовали во всех международных, областных, и городских конкурсах, выставках, где занимали призовые места.</w:t>
      </w:r>
    </w:p>
    <w:p w:rsidR="0093726A" w:rsidRPr="00231B81" w:rsidRDefault="00324578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2013 </w:t>
      </w:r>
      <w:r w:rsidR="0093726A" w:rsidRPr="001555D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2014</w:t>
      </w:r>
      <w:r w:rsidR="0093726A" w:rsidRPr="001555D8">
        <w:rPr>
          <w:rFonts w:ascii="Times New Roman" w:eastAsia="Calibri" w:hAnsi="Times New Roman" w:cs="Times New Roman"/>
          <w:sz w:val="28"/>
          <w:szCs w:val="28"/>
        </w:rPr>
        <w:t xml:space="preserve"> учебном </w:t>
      </w:r>
      <w:r w:rsidR="0093726A" w:rsidRPr="00231B81">
        <w:rPr>
          <w:rFonts w:ascii="Times New Roman" w:eastAsia="Calibri" w:hAnsi="Times New Roman" w:cs="Times New Roman"/>
          <w:sz w:val="28"/>
          <w:szCs w:val="28"/>
        </w:rPr>
        <w:t>году наши дети завоевали: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>* Диплом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Pr="00231B8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3DE6">
        <w:rPr>
          <w:rFonts w:ascii="Times New Roman" w:eastAsia="Calibri" w:hAnsi="Times New Roman" w:cs="Times New Roman"/>
          <w:sz w:val="28"/>
          <w:szCs w:val="28"/>
        </w:rPr>
        <w:t>смотре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конкурсе </w:t>
      </w:r>
      <w:r w:rsidR="00EB3DE6">
        <w:rPr>
          <w:rFonts w:ascii="Times New Roman" w:eastAsia="Calibri" w:hAnsi="Times New Roman" w:cs="Times New Roman"/>
          <w:sz w:val="28"/>
          <w:szCs w:val="28"/>
        </w:rPr>
        <w:t>хореографических коллективов, посвященного Году культуры и искусства в образовании;</w:t>
      </w:r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*  </w:t>
      </w:r>
      <w:r w:rsidR="00EB3DE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25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B81">
        <w:rPr>
          <w:rFonts w:ascii="Times New Roman" w:eastAsia="Calibri" w:hAnsi="Times New Roman" w:cs="Times New Roman"/>
          <w:sz w:val="28"/>
          <w:szCs w:val="28"/>
        </w:rPr>
        <w:t>место в финале спортивного сорев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нования «Юные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олимпионики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- 2013</w:t>
      </w:r>
      <w:r w:rsidRPr="00231B8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по </w:t>
      </w:r>
      <w:r w:rsidR="00EB3DE6">
        <w:rPr>
          <w:rFonts w:ascii="Times New Roman" w:eastAsia="Calibri" w:hAnsi="Times New Roman" w:cs="Times New Roman"/>
          <w:sz w:val="28"/>
          <w:szCs w:val="28"/>
        </w:rPr>
        <w:t xml:space="preserve">спортивным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42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231B81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93726A" w:rsidRPr="00231B81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>
        <w:rPr>
          <w:rFonts w:ascii="Times New Roman" w:eastAsia="Calibri" w:hAnsi="Times New Roman" w:cs="Times New Roman"/>
          <w:sz w:val="28"/>
          <w:szCs w:val="28"/>
        </w:rPr>
        <w:t>В городско</w:t>
      </w:r>
      <w:r w:rsidR="00EB3DE6">
        <w:rPr>
          <w:rFonts w:ascii="Times New Roman" w:eastAsia="Calibri" w:hAnsi="Times New Roman" w:cs="Times New Roman"/>
          <w:sz w:val="28"/>
          <w:szCs w:val="28"/>
        </w:rPr>
        <w:t xml:space="preserve">м конкурсе рисунков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B3DE6">
        <w:rPr>
          <w:rFonts w:ascii="Times New Roman" w:eastAsia="Calibri" w:hAnsi="Times New Roman" w:cs="Times New Roman"/>
          <w:sz w:val="28"/>
          <w:szCs w:val="28"/>
        </w:rPr>
        <w:t xml:space="preserve">Техника глазами юных </w:t>
      </w:r>
      <w:proofErr w:type="spellStart"/>
      <w:r w:rsidR="00EB3DE6">
        <w:rPr>
          <w:rFonts w:ascii="Times New Roman" w:eastAsia="Calibri" w:hAnsi="Times New Roman" w:cs="Times New Roman"/>
          <w:sz w:val="28"/>
          <w:szCs w:val="28"/>
        </w:rPr>
        <w:t>великолучан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номинация «</w:t>
      </w:r>
      <w:r w:rsidR="00EB3DE6">
        <w:rPr>
          <w:rFonts w:ascii="Times New Roman" w:eastAsia="Calibri" w:hAnsi="Times New Roman" w:cs="Times New Roman"/>
          <w:sz w:val="28"/>
          <w:szCs w:val="28"/>
        </w:rPr>
        <w:t>Земля – Марс - Земля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B3DE6">
        <w:rPr>
          <w:rFonts w:ascii="Times New Roman" w:eastAsia="Calibri" w:hAnsi="Times New Roman" w:cs="Times New Roman"/>
          <w:sz w:val="28"/>
          <w:szCs w:val="28"/>
        </w:rPr>
        <w:t xml:space="preserve"> в категории «Семейное творчество»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B3DE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B3DE6" w:rsidRPr="007C2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231B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726A" w:rsidRDefault="0093726A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городской </w:t>
      </w:r>
      <w:r w:rsidR="00EB3DE6">
        <w:rPr>
          <w:rFonts w:ascii="Times New Roman" w:eastAsia="Calibri" w:hAnsi="Times New Roman" w:cs="Times New Roman"/>
          <w:sz w:val="28"/>
          <w:szCs w:val="28"/>
        </w:rPr>
        <w:t>выставке – конкурсе начального технического моделирования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B3DE6">
        <w:rPr>
          <w:rFonts w:ascii="Times New Roman" w:eastAsia="Calibri" w:hAnsi="Times New Roman" w:cs="Times New Roman"/>
          <w:sz w:val="28"/>
          <w:szCs w:val="28"/>
        </w:rPr>
        <w:t>Бумажная планет</w:t>
      </w:r>
      <w:r w:rsidR="00BD706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» номинация «</w:t>
      </w:r>
      <w:proofErr w:type="gramStart"/>
      <w:r w:rsidR="00EB3DE6">
        <w:rPr>
          <w:rFonts w:ascii="Times New Roman" w:eastAsia="Calibri" w:hAnsi="Times New Roman" w:cs="Times New Roman"/>
          <w:sz w:val="28"/>
          <w:szCs w:val="28"/>
        </w:rPr>
        <w:t>Папье - маше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за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C2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231B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3DE6" w:rsidRDefault="00EB3DE6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3DE6">
        <w:rPr>
          <w:rFonts w:ascii="Times New Roman" w:eastAsia="Calibri" w:hAnsi="Times New Roman" w:cs="Times New Roman"/>
          <w:sz w:val="28"/>
          <w:szCs w:val="28"/>
        </w:rPr>
        <w:t>* В городской выставке – конкурсе начального технического моделирования «Бумажная планет</w:t>
      </w:r>
      <w:r w:rsidR="00BD7060">
        <w:rPr>
          <w:rFonts w:ascii="Times New Roman" w:eastAsia="Calibri" w:hAnsi="Times New Roman" w:cs="Times New Roman"/>
          <w:sz w:val="28"/>
          <w:szCs w:val="28"/>
        </w:rPr>
        <w:t>а</w:t>
      </w:r>
      <w:r w:rsidRPr="00EB3DE6">
        <w:rPr>
          <w:rFonts w:ascii="Times New Roman" w:eastAsia="Calibri" w:hAnsi="Times New Roman" w:cs="Times New Roman"/>
          <w:sz w:val="28"/>
          <w:szCs w:val="28"/>
        </w:rPr>
        <w:t>» номинация «</w:t>
      </w:r>
      <w:r>
        <w:rPr>
          <w:rFonts w:ascii="Times New Roman" w:eastAsia="Calibri" w:hAnsi="Times New Roman" w:cs="Times New Roman"/>
          <w:sz w:val="28"/>
          <w:szCs w:val="28"/>
        </w:rPr>
        <w:t>Техника из бумаги</w:t>
      </w:r>
      <w:r w:rsidRPr="00EB3DE6">
        <w:rPr>
          <w:rFonts w:ascii="Times New Roman" w:eastAsia="Calibri" w:hAnsi="Times New Roman" w:cs="Times New Roman"/>
          <w:sz w:val="28"/>
          <w:szCs w:val="28"/>
        </w:rPr>
        <w:t>» за I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 w:rsidRPr="00EB3DE6">
        <w:rPr>
          <w:rFonts w:ascii="Times New Roman" w:eastAsia="Calibri" w:hAnsi="Times New Roman" w:cs="Times New Roman"/>
          <w:sz w:val="28"/>
          <w:szCs w:val="28"/>
        </w:rPr>
        <w:t>I место;</w:t>
      </w:r>
    </w:p>
    <w:p w:rsidR="00EB3DE6" w:rsidRDefault="00EB3DE6" w:rsidP="009372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3DE6">
        <w:rPr>
          <w:rFonts w:ascii="Times New Roman" w:eastAsia="Calibri" w:hAnsi="Times New Roman" w:cs="Times New Roman"/>
          <w:sz w:val="28"/>
          <w:szCs w:val="28"/>
        </w:rPr>
        <w:t>* В городской выставке – конкурсе начального технического</w:t>
      </w:r>
      <w:r w:rsidR="00BD7060">
        <w:rPr>
          <w:rFonts w:ascii="Times New Roman" w:eastAsia="Calibri" w:hAnsi="Times New Roman" w:cs="Times New Roman"/>
          <w:sz w:val="28"/>
          <w:szCs w:val="28"/>
        </w:rPr>
        <w:t xml:space="preserve"> моделирования «Бумажная планета</w:t>
      </w:r>
      <w:r w:rsidRPr="00EB3DE6">
        <w:rPr>
          <w:rFonts w:ascii="Times New Roman" w:eastAsia="Calibri" w:hAnsi="Times New Roman" w:cs="Times New Roman"/>
          <w:sz w:val="28"/>
          <w:szCs w:val="28"/>
        </w:rPr>
        <w:t>» номинация «</w:t>
      </w:r>
      <w:r w:rsidR="00BD7060">
        <w:rPr>
          <w:rFonts w:ascii="Times New Roman" w:eastAsia="Calibri" w:hAnsi="Times New Roman" w:cs="Times New Roman"/>
          <w:sz w:val="28"/>
          <w:szCs w:val="28"/>
        </w:rPr>
        <w:t>Игрушки из бумаги</w:t>
      </w:r>
      <w:r w:rsidRPr="00EB3DE6">
        <w:rPr>
          <w:rFonts w:ascii="Times New Roman" w:eastAsia="Calibri" w:hAnsi="Times New Roman" w:cs="Times New Roman"/>
          <w:sz w:val="28"/>
          <w:szCs w:val="28"/>
        </w:rPr>
        <w:t xml:space="preserve">» за </w:t>
      </w:r>
      <w:r w:rsidR="00BD7060" w:rsidRPr="00EB3DE6">
        <w:rPr>
          <w:rFonts w:ascii="Times New Roman" w:eastAsia="Calibri" w:hAnsi="Times New Roman" w:cs="Times New Roman"/>
          <w:sz w:val="28"/>
          <w:szCs w:val="28"/>
        </w:rPr>
        <w:t>I</w:t>
      </w:r>
      <w:r w:rsidR="00BD7060">
        <w:rPr>
          <w:rFonts w:ascii="Times New Roman" w:eastAsia="Calibri" w:hAnsi="Times New Roman" w:cs="Times New Roman"/>
          <w:sz w:val="28"/>
          <w:szCs w:val="28"/>
        </w:rPr>
        <w:t>I</w:t>
      </w:r>
      <w:r w:rsidR="00BD7060" w:rsidRPr="00EB3DE6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Pr="00EB3DE6">
        <w:rPr>
          <w:rFonts w:ascii="Times New Roman" w:eastAsia="Calibri" w:hAnsi="Times New Roman" w:cs="Times New Roman"/>
          <w:sz w:val="28"/>
          <w:szCs w:val="28"/>
        </w:rPr>
        <w:t>место;</w:t>
      </w:r>
    </w:p>
    <w:p w:rsidR="00BD7060" w:rsidRDefault="00BD7060" w:rsidP="00BD706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3DE6">
        <w:rPr>
          <w:rFonts w:ascii="Times New Roman" w:eastAsia="Calibri" w:hAnsi="Times New Roman" w:cs="Times New Roman"/>
          <w:sz w:val="28"/>
          <w:szCs w:val="28"/>
        </w:rPr>
        <w:t>* В городской выставке – конкурсе начального технического моделирования «Бумажная планет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B3DE6">
        <w:rPr>
          <w:rFonts w:ascii="Times New Roman" w:eastAsia="Calibri" w:hAnsi="Times New Roman" w:cs="Times New Roman"/>
          <w:sz w:val="28"/>
          <w:szCs w:val="28"/>
        </w:rPr>
        <w:t>» номинация «</w:t>
      </w:r>
      <w:r>
        <w:rPr>
          <w:rFonts w:ascii="Times New Roman" w:eastAsia="Calibri" w:hAnsi="Times New Roman" w:cs="Times New Roman"/>
          <w:sz w:val="28"/>
          <w:szCs w:val="28"/>
        </w:rPr>
        <w:t>Цветы из бумаги</w:t>
      </w:r>
      <w:r w:rsidRPr="00EB3DE6">
        <w:rPr>
          <w:rFonts w:ascii="Times New Roman" w:eastAsia="Calibri" w:hAnsi="Times New Roman" w:cs="Times New Roman"/>
          <w:sz w:val="28"/>
          <w:szCs w:val="28"/>
        </w:rPr>
        <w:t>» за I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 w:rsidRPr="00EB3DE6">
        <w:rPr>
          <w:rFonts w:ascii="Times New Roman" w:eastAsia="Calibri" w:hAnsi="Times New Roman" w:cs="Times New Roman"/>
          <w:sz w:val="28"/>
          <w:szCs w:val="28"/>
        </w:rPr>
        <w:t xml:space="preserve"> место;</w:t>
      </w:r>
    </w:p>
    <w:p w:rsidR="00BD7060" w:rsidRDefault="00BD7060" w:rsidP="00BD706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3DE6">
        <w:rPr>
          <w:rFonts w:ascii="Times New Roman" w:eastAsia="Calibri" w:hAnsi="Times New Roman" w:cs="Times New Roman"/>
          <w:sz w:val="28"/>
          <w:szCs w:val="28"/>
        </w:rPr>
        <w:t>* В городской выставке – конкурсе начального технического моделирования «Бумажная планет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B3DE6">
        <w:rPr>
          <w:rFonts w:ascii="Times New Roman" w:eastAsia="Calibri" w:hAnsi="Times New Roman" w:cs="Times New Roman"/>
          <w:sz w:val="28"/>
          <w:szCs w:val="28"/>
        </w:rPr>
        <w:t>» номинация «</w:t>
      </w:r>
      <w:r>
        <w:rPr>
          <w:rFonts w:ascii="Times New Roman" w:eastAsia="Calibri" w:hAnsi="Times New Roman" w:cs="Times New Roman"/>
          <w:sz w:val="28"/>
          <w:szCs w:val="28"/>
        </w:rPr>
        <w:t>Панно</w:t>
      </w:r>
      <w:r w:rsidRPr="00EB3DE6">
        <w:rPr>
          <w:rFonts w:ascii="Times New Roman" w:eastAsia="Calibri" w:hAnsi="Times New Roman" w:cs="Times New Roman"/>
          <w:sz w:val="28"/>
          <w:szCs w:val="28"/>
        </w:rPr>
        <w:t xml:space="preserve">» за 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 w:rsidRPr="00EB3DE6">
        <w:rPr>
          <w:rFonts w:ascii="Times New Roman" w:eastAsia="Calibri" w:hAnsi="Times New Roman" w:cs="Times New Roman"/>
          <w:sz w:val="28"/>
          <w:szCs w:val="28"/>
        </w:rPr>
        <w:t xml:space="preserve"> место;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Современные дети по многим параметрам отличаются от нас, когда мы были детьми, и учить их нужно совсем по-другому, с учётом всех этих отличий. Все группы дошкольного возраста работают по «Программе развития и воспитания дошкольников «Детский сад 2100» в образовательной системе «Школа 2100» концепция: «Педагогика здравого смысла» автор – академик РАО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А.А.Леонтьев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Образовательная система, рассчитанная на максимальное раскрытие личностных качеств ребенка и педагога в процессе совместной деятельности. «Школа 2100» предполагает максимальное использование личного опыта педагогической деятельности каждого педагога.</w:t>
      </w:r>
    </w:p>
    <w:p w:rsidR="0093726A" w:rsidRPr="00231B81" w:rsidRDefault="00BD7060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26A" w:rsidRPr="00231B81">
        <w:rPr>
          <w:rFonts w:ascii="Times New Roman" w:eastAsia="Calibri" w:hAnsi="Times New Roman" w:cs="Times New Roman"/>
          <w:sz w:val="28"/>
          <w:szCs w:val="28"/>
        </w:rPr>
        <w:t xml:space="preserve">  «Школа 2100» - это личностно ориентированное, развивающее, вариативное, непрерывное образование для массовой школы.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Программа «Школа 2100»  предполагает, что конечным результатом обучения  должно явиться формирование функционально грамотной личности. Именно на это должны быть направлены все образовательные усилия.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Функционально грамотная личность – это личность, которая способна использовать все постоянно приобретаемые в течение жизни 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Программа образовательной системы «Школа 2100»  опирается на развивающую парадигму, которую </w:t>
      </w:r>
      <w:r>
        <w:rPr>
          <w:rFonts w:ascii="Times New Roman" w:eastAsia="Calibri" w:hAnsi="Times New Roman" w:cs="Times New Roman"/>
          <w:sz w:val="28"/>
          <w:szCs w:val="28"/>
        </w:rPr>
        <w:t>часто обозначают как «личностно</w:t>
      </w:r>
      <w:r w:rsidRPr="005256CF">
        <w:rPr>
          <w:rFonts w:ascii="Times New Roman" w:eastAsia="Calibri" w:hAnsi="Times New Roman" w:cs="Times New Roman"/>
          <w:sz w:val="28"/>
          <w:szCs w:val="28"/>
        </w:rPr>
        <w:t>-</w:t>
      </w:r>
      <w:r w:rsidRPr="00231B81">
        <w:rPr>
          <w:rFonts w:ascii="Times New Roman" w:eastAsia="Calibri" w:hAnsi="Times New Roman" w:cs="Times New Roman"/>
          <w:sz w:val="28"/>
          <w:szCs w:val="28"/>
        </w:rPr>
        <w:t>ориентированную», «вариативную».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В образовательной системе «Школа 2100» реализуется технология проблемно-диалогического обучения. Данная технология выступает важнейшим направлением реализации парадигмы развивающего образования, поскольку является: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>- результативной – обеспечивающей высокое качество усвоения знаний, эффективное развитие интеллекта и творческих способностей детей, воспитание активной личности;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– позволяющей снижать нервно-психические нагрузки детей за счет стимуляции познавательной мотивации и «открытия» знаний;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- носит общепедагогический характер – реализуется на любом предметном содержании и любой образовательной ступени.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5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5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Программа предусматривает использование в образовательной деятельности комплекта учебно-методических материалов по различным курсам деятельности дошкольника.</w:t>
      </w:r>
    </w:p>
    <w:p w:rsidR="0093726A" w:rsidRPr="00CA3EA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5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В учебно-методические комплекты программы «Школа 2100»  заложена технология проблемного диалога. </w:t>
      </w:r>
    </w:p>
    <w:p w:rsidR="0093726A" w:rsidRPr="001555D8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5D8">
        <w:rPr>
          <w:rFonts w:ascii="Times New Roman" w:eastAsia="Calibri" w:hAnsi="Times New Roman" w:cs="Times New Roman"/>
          <w:sz w:val="28"/>
          <w:szCs w:val="28"/>
        </w:rPr>
        <w:t xml:space="preserve">     Авторы концепции программы уже много лет назад предвидели, что  образованию необходимы коренные изменения. И</w:t>
      </w:r>
      <w:r w:rsidR="00BD7060">
        <w:rPr>
          <w:rFonts w:ascii="Times New Roman" w:eastAsia="Calibri" w:hAnsi="Times New Roman" w:cs="Times New Roman"/>
          <w:sz w:val="28"/>
          <w:szCs w:val="28"/>
        </w:rPr>
        <w:t xml:space="preserve"> вот они наступили в виде </w:t>
      </w:r>
      <w:r w:rsidRPr="001555D8">
        <w:rPr>
          <w:rFonts w:ascii="Times New Roman" w:eastAsia="Calibri" w:hAnsi="Times New Roman" w:cs="Times New Roman"/>
          <w:sz w:val="28"/>
          <w:szCs w:val="28"/>
        </w:rPr>
        <w:t>ФГОС</w:t>
      </w:r>
      <w:r w:rsidR="00BD7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D7060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1555D8">
        <w:rPr>
          <w:rFonts w:ascii="Times New Roman" w:eastAsia="Calibri" w:hAnsi="Times New Roman" w:cs="Times New Roman"/>
          <w:sz w:val="28"/>
          <w:szCs w:val="28"/>
        </w:rPr>
        <w:t xml:space="preserve">. И нам, </w:t>
      </w:r>
      <w:proofErr w:type="gramStart"/>
      <w:r w:rsidRPr="001555D8">
        <w:rPr>
          <w:rFonts w:ascii="Times New Roman" w:eastAsia="Calibri" w:hAnsi="Times New Roman" w:cs="Times New Roman"/>
          <w:sz w:val="28"/>
          <w:szCs w:val="28"/>
        </w:rPr>
        <w:t>практикам,  работающим по этой программе не пришлось</w:t>
      </w:r>
      <w:proofErr w:type="gramEnd"/>
      <w:r w:rsidRPr="001555D8">
        <w:rPr>
          <w:rFonts w:ascii="Times New Roman" w:eastAsia="Calibri" w:hAnsi="Times New Roman" w:cs="Times New Roman"/>
          <w:sz w:val="28"/>
          <w:szCs w:val="28"/>
        </w:rPr>
        <w:t xml:space="preserve"> ломать стереотипы и педагогический коллектив не заметил существенного изменения в организации повседневного общения с детьми. Данная программа позволяет развить у ребенка именно интегративные качества и способность самого ребенка находить ответы на интересующие его вопросы.</w:t>
      </w:r>
    </w:p>
    <w:p w:rsidR="0093726A" w:rsidRPr="001555D8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5D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1555D8">
        <w:rPr>
          <w:rFonts w:ascii="Times New Roman" w:eastAsia="Calibri" w:hAnsi="Times New Roman" w:cs="Times New Roman"/>
          <w:sz w:val="28"/>
          <w:szCs w:val="28"/>
        </w:rPr>
        <w:t>Образовательная система «Школа 2100» единственная,  в которой заложен плавный переход от дошкольной к школьной ступени образования.</w:t>
      </w:r>
      <w:proofErr w:type="gramEnd"/>
      <w:r w:rsidRPr="001555D8">
        <w:rPr>
          <w:rFonts w:ascii="Times New Roman" w:eastAsia="Calibri" w:hAnsi="Times New Roman" w:cs="Times New Roman"/>
          <w:sz w:val="28"/>
          <w:szCs w:val="28"/>
        </w:rPr>
        <w:t xml:space="preserve"> Именно эта система была выбрана для организации Федерального широкомасштабного эксперимента  по теме «Обеспечение преемственности между дошкольным и начальным образованием в условиях введения ФГОС и ФГТ.  По рекомендации ПОИПКРО участниками эксперимента в нашем городе были выбраны наш детский сад и лицей №11.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Экологическое воспитание осуществляется по программе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Н.А.Рыжовой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«Наш дом – природа», которая предполагает формирование у ребенка определенной системы ценностей, представлений о человеке как о части природы, о зависимости своей жизни, своего здоровья от ее состояния, желания и умения действовать.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Музыкальное воспитание в ясельных и дошкольных группах ведется по программе «Ладушки» авторы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И.М.Каплунова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И.А.Новоскольцева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>, которая подразумевает всестороннее музыкальное воспитание и образование через введение ребенка в мир музыки с радостью и улыбкой.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Совершенствование педагогического процесса осуществлялось с помощью вариативного использования программы: </w:t>
      </w:r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«Основы безопасности детей дошкольного возраста»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Н.Н.Авдеева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О.Л.Князева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Р.Б.Стеркина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>, основная цель которой научить детей грамотно поступать в различных сложных и опасных для жизни ситуациях, сформировать у детей навыки безопасного поведения и системе занятий, разработанных в ДОУ «Здоровый ребенок», целью которых является охрана физического и психического здоровья детей, формирование у маленького ребенка интереса к своему личному</w:t>
      </w:r>
      <w:proofErr w:type="gram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здоровью, ответственности за себя, внутренней активности.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Исходя из этого, можно сделать вывод, что уровень обеспеченности образовательного процесса находится на достаточно высоком уровне.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Исходя из современных требований, принципов, изложенных в "Концепции дошкольного воспитания", а так же руководствуясь принципами психолога В.А Петровского, </w:t>
      </w:r>
      <w:r>
        <w:rPr>
          <w:rFonts w:ascii="Times New Roman" w:eastAsia="Calibri" w:hAnsi="Times New Roman" w:cs="Times New Roman"/>
          <w:sz w:val="28"/>
          <w:szCs w:val="28"/>
        </w:rPr>
        <w:t>мы осознали необходимость изменить и допол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нить пространство развития ребенка и поставили перед коллективом цель: создание в детском саду современной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инфраструктуры. В течение последних </w:t>
      </w:r>
      <w:r>
        <w:rPr>
          <w:rFonts w:ascii="Times New Roman" w:eastAsia="Calibri" w:hAnsi="Times New Roman" w:cs="Times New Roman"/>
          <w:sz w:val="28"/>
          <w:szCs w:val="28"/>
        </w:rPr>
        <w:t>пяти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лет мы активно, с привлечением родителей  внедряем проект создания комфортной развивающей среды ДОУ.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Модель среды в нашем детском саду базируется на 2-х простых идеях:</w:t>
      </w:r>
    </w:p>
    <w:p w:rsidR="0093726A" w:rsidRPr="00231B81" w:rsidRDefault="00BD7060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93726A" w:rsidRPr="00231B81">
        <w:rPr>
          <w:rFonts w:ascii="Times New Roman" w:eastAsia="Calibri" w:hAnsi="Times New Roman" w:cs="Times New Roman"/>
          <w:sz w:val="28"/>
          <w:szCs w:val="28"/>
        </w:rPr>
        <w:t>Детский сад – это – то место, в котором должно быть уютно и радостно.</w:t>
      </w:r>
    </w:p>
    <w:p w:rsidR="0093726A" w:rsidRPr="00231B81" w:rsidRDefault="00BD7060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93726A" w:rsidRPr="00231B81">
        <w:rPr>
          <w:rFonts w:ascii="Times New Roman" w:eastAsia="Calibri" w:hAnsi="Times New Roman" w:cs="Times New Roman"/>
          <w:sz w:val="28"/>
          <w:szCs w:val="28"/>
        </w:rPr>
        <w:t>Для развития детей необходима специально-организованная среда для игр и отдыха, для занятий и разнообразной деятельности.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 Вот эти идеи мы стараемся донести до родителей. Конечно, не все получается. Создание красивого интерьера, приобретение и изготовление мебели для игр – все это делается силами сотрудников при участии родителей. Каждая группа имеет свое лицо, но везде детей встречают уют, разнообразие игр, игрушек, игровых и развивающих центров деятельности. </w:t>
      </w:r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>В группах созданы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уголки релаксации, мини-музеи: воздуха, воды, моря, русского быта, </w:t>
      </w:r>
      <w:r>
        <w:rPr>
          <w:rFonts w:ascii="Times New Roman" w:eastAsia="Calibri" w:hAnsi="Times New Roman" w:cs="Times New Roman"/>
          <w:sz w:val="28"/>
          <w:szCs w:val="28"/>
        </w:rPr>
        <w:t>народных промыслов</w:t>
      </w:r>
      <w:r w:rsidRPr="00231B81">
        <w:rPr>
          <w:rFonts w:ascii="Times New Roman" w:eastAsia="Calibri" w:hAnsi="Times New Roman" w:cs="Times New Roman"/>
          <w:sz w:val="28"/>
          <w:szCs w:val="28"/>
        </w:rPr>
        <w:t>, театра, деревянной игрушки, сказок.</w:t>
      </w:r>
      <w:proofErr w:type="gramEnd"/>
    </w:p>
    <w:p w:rsidR="0093726A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Учитывая интересы детей и творческий потенциал педагогического коллектива, с пользой функционируют: спортивный зал, изостудия, выставочный зал, комната экологии, исследовательская лаборатория,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фитобар</w:t>
      </w:r>
      <w:proofErr w:type="spellEnd"/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, сенсорная комната, комната психологической разгрузки. Каждый компонент среды отвечает принципу комфорта для детей и является носителем культуры педагогического процесса.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31B81">
        <w:rPr>
          <w:rFonts w:ascii="Times New Roman" w:eastAsia="Calibri" w:hAnsi="Times New Roman" w:cs="Times New Roman"/>
          <w:sz w:val="28"/>
          <w:szCs w:val="28"/>
        </w:rPr>
        <w:t>Мы с вами знаем, что на современном этапе проблема профилактики здоровья детей является одной из самых актуальных.  В дошкольном детстве в результате целенаправленного педагогического воздействия формируется здоровье, жизнедеятельность и качества, необходимые для всестороннего, гармоничного развития личности.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 Территория, где гуляют дети, представляет собой в настоящее время лесопарковую зону, с многочисленными игровыми площадками, а также включает в себя: спортивный комплекс, экологическую тропу, </w:t>
      </w:r>
      <w:proofErr w:type="spellStart"/>
      <w:r w:rsidRPr="00231B81">
        <w:rPr>
          <w:rFonts w:ascii="Times New Roman" w:eastAsia="Calibri" w:hAnsi="Times New Roman" w:cs="Times New Roman"/>
          <w:sz w:val="28"/>
          <w:szCs w:val="28"/>
        </w:rPr>
        <w:t>а</w:t>
      </w:r>
      <w:r w:rsidR="00BD7060">
        <w:rPr>
          <w:rFonts w:ascii="Times New Roman" w:eastAsia="Calibri" w:hAnsi="Times New Roman" w:cs="Times New Roman"/>
          <w:sz w:val="28"/>
          <w:szCs w:val="28"/>
        </w:rPr>
        <w:t>втогородок</w:t>
      </w:r>
      <w:proofErr w:type="spellEnd"/>
      <w:r w:rsidR="00BD7060">
        <w:rPr>
          <w:rFonts w:ascii="Times New Roman" w:eastAsia="Calibri" w:hAnsi="Times New Roman" w:cs="Times New Roman"/>
          <w:sz w:val="28"/>
          <w:szCs w:val="28"/>
        </w:rPr>
        <w:t>, альпийскую горку, «зеленую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аптеку» и «тропу здоровья».</w:t>
      </w:r>
    </w:p>
    <w:p w:rsidR="0093726A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«Экологическая тропа» включает в себя множество объектов для наблюдения, исследования и отдыха. Это любимое место наших детей, где они общаются с природой вместе с педагогами и родителями.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«Тропа здоровья» представляет собой песчаную дорожку с включением в нее специальных разнообразных участков: керамическая плитка, яркий  бревенчатый мостик, гладкая галька, мини бассейн с каменистым дном, ребристый мостик. Для создания комфорта на тропе устроен фонтанчик, где дети могут поймать струйку воды в ладошку и поиграть с нею, для игр с водой бассейн с игрушками, очищения и насыщен</w:t>
      </w:r>
      <w:r w:rsidR="00BD7060">
        <w:rPr>
          <w:rFonts w:ascii="Times New Roman" w:eastAsia="Calibri" w:hAnsi="Times New Roman" w:cs="Times New Roman"/>
          <w:sz w:val="28"/>
          <w:szCs w:val="28"/>
        </w:rPr>
        <w:t xml:space="preserve">ия воздуха «Уголок хвойников», </w:t>
      </w:r>
      <w:r w:rsidRPr="00231B81">
        <w:rPr>
          <w:rFonts w:ascii="Times New Roman" w:eastAsia="Calibri" w:hAnsi="Times New Roman" w:cs="Times New Roman"/>
          <w:sz w:val="28"/>
          <w:szCs w:val="28"/>
        </w:rPr>
        <w:t>для отдыха и «витаминных минуток» скамеечки и столики.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Немаловажным на современном этапе является сохранение психического здоровья и с этой целью в детском саду функционирует комната психолога.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В современном мире ребенок получает огромное количество информации. Эмоциональные перегрузки, трудности адаптации к условиям детского сада – все это объясняется необходимостью создания особой среды, в том числе и комнаты </w:t>
      </w: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психолога. Здесь малыш чувствует себя комфортно, учиться думать и осмысливать свои поступки, легче адаптироваться к миру взрослых. На сравнительно небольшой площади, отведенной под кабинет, созданы педагогом-психологом удобные условия для ребят, родителей и педагогов. Яркий шатер позволяет снять напряжение и агрессивность, превращение в принцев и принцесс у зеркала помогает поднять эмоциональный настрой, а за индивидуальными столиками можно спокойно позаниматься.  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еобходимым элементом предметной среды является сенсорная комната, которую уже полюбили наши малыши. Здесь они могут снять мышечное напряжение, искупавшись в сухом бассейне и посидев на кресле – клубничке, а могут окунуться в незабываемый мир света и звуков.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В современном мире проблемы экологической грамотности приобрели первостепенное значение.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Поэтому для развития у детей экологической культуры, бережного отношения к окружающему миру оборудована в детском саду экологическая комната.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Педагоги, родители и дети нашего детского сада уверены, что экологическая комната создает особую, неповторимую обстановку, вызывает положительные эмоции, помогает расслабиться и отдохнуть. Ведь уже тот факт, что в экологическую комнату нужно идти, выходя за пределы своей группы,  настраивает на восприятие чего-то необычного, тем более что ее внешний вид резко отличается от всего того, что видит ребенок каждый день.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Экологическая комната предназначена для проведения экологических занятий, самостоятельных наблюдений, знакомства с коллекциями природного материала, ухода за живыми объектами. Комнату можно подразделять на ряд функциональных зон: зона обучения, зона коллекций, зона релаксации и исследовательскую лабораторию.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Меняются времена, эпохи, люди. Но вечным остается стремление человека к добру, любви, свету, красоте, истине.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Любовь маленького ребенка - дошкольника к Родине начинается с отношения к самым близким людям - отцу, матери, дедушке, с любовью к своему народу, дому, улице, на которой он живет, детскому саду, городу. Трудно переоценивать в этой связи целенаправленную работу с детьми, которая ведется в детском саду по начальному формированию чу</w:t>
      </w:r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>вств гр</w:t>
      </w:r>
      <w:proofErr w:type="gramEnd"/>
      <w:r w:rsidRPr="00231B81">
        <w:rPr>
          <w:rFonts w:ascii="Times New Roman" w:eastAsia="Calibri" w:hAnsi="Times New Roman" w:cs="Times New Roman"/>
          <w:sz w:val="28"/>
          <w:szCs w:val="28"/>
        </w:rPr>
        <w:t>ажданственности и патриотизма во взаимодействии с семьей.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Сегодня возникла необходимость взглянуть на воспитание с современных позиций, реализовать на практике условия для всестороннего развития нравственно-патриотического потенциала дошкольника через грамотное построение педагогического процесса в детском саду. Именно поэтому в детском саду идет восстановление утраченных связей между поколениями, идет формирование у детей чувства исторической сопричастности к своему роду.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Так как дошкольные учреждения являются начальной ступенью системы образования, то занятия в детском саду формируют первое представление о Родине и Отечестве. Понятно, что младшая группа в детском саду пока еще далека от общечеловеческих нравственных ориентиров. Задача педагогов – с ранних лет привить детям чувство гордости за свою страну, чему и посвящены патриотические занятия в детском саду.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Не смотря на серьезность темы, патриотические занятия в детском саду также проходят в игровой форме. На занятиях воспитатели рассказывают, что малой Родиной называется родной город, а большой Родиной – вся страна, в которой мы живем. Вот так в доступной форме самые маленькие приобщаются к патриотическому воспитанию.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>Каждый год проводятся «Недели боевой славы», торжественные мероприятия «День города», «Город славный – город древний», «Дорогами памяти», музыкально-литературные композиции «Никто не забыт, ничто не забыто», концерты для ветеранов ВОВ «Мы помним вас», встречи с ветеранами «Памяти павших будьте достойны», посещение ветеранов на дому.</w:t>
      </w:r>
      <w:proofErr w:type="gramEnd"/>
    </w:p>
    <w:p w:rsidR="002B58C4" w:rsidRDefault="002B58C4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B58C4">
        <w:rPr>
          <w:rFonts w:ascii="Times New Roman" w:eastAsia="Calibri" w:hAnsi="Times New Roman" w:cs="Times New Roman"/>
          <w:sz w:val="28"/>
          <w:szCs w:val="28"/>
        </w:rPr>
        <w:t>Оказание платных дополнительных образовательных услуг становится все более важным направлением деятельности государственных и муниципальных образовательных учреждений в условиях рыночной экономики и реформирования российского образования. Именно платные дополнительные образовательные услуги способствуют более полному удовлетворению возрастающих потребностей населения в образовании в условиях недостаточного финансового обеспечения за счет бюджетных средств.</w:t>
      </w:r>
    </w:p>
    <w:p w:rsidR="004E38F5" w:rsidRDefault="002B58C4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26A" w:rsidRPr="00231B8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95D7D">
        <w:rPr>
          <w:rFonts w:ascii="Times New Roman" w:eastAsia="Calibri" w:hAnsi="Times New Roman" w:cs="Times New Roman"/>
          <w:sz w:val="28"/>
          <w:szCs w:val="28"/>
        </w:rPr>
        <w:t xml:space="preserve">МБДОУ «Центр развития ребенка – детский сад №22» успешно реализует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2012 года </w:t>
      </w:r>
      <w:r w:rsidR="00795D7D">
        <w:rPr>
          <w:rFonts w:ascii="Times New Roman" w:eastAsia="Calibri" w:hAnsi="Times New Roman" w:cs="Times New Roman"/>
          <w:sz w:val="28"/>
          <w:szCs w:val="28"/>
        </w:rPr>
        <w:t xml:space="preserve">платные образовательные услуги: занятия хореографией, </w:t>
      </w:r>
      <w:proofErr w:type="spellStart"/>
      <w:r w:rsidR="00795D7D">
        <w:rPr>
          <w:rFonts w:ascii="Times New Roman" w:eastAsia="Calibri" w:hAnsi="Times New Roman" w:cs="Times New Roman"/>
          <w:sz w:val="28"/>
          <w:szCs w:val="28"/>
        </w:rPr>
        <w:t>изодеятельностью</w:t>
      </w:r>
      <w:proofErr w:type="spellEnd"/>
      <w:r w:rsidR="00795D7D">
        <w:rPr>
          <w:rFonts w:ascii="Times New Roman" w:eastAsia="Calibri" w:hAnsi="Times New Roman" w:cs="Times New Roman"/>
          <w:sz w:val="28"/>
          <w:szCs w:val="28"/>
        </w:rPr>
        <w:t xml:space="preserve">, с учителем – логопедом. Всего охвачены платными образовательными услугами 105 детей. Великолукской городской Думой утверждены тарифы на новые образовательные услуги: досуговое мероприятие «Праздники», развивающие занятия «Я и мама», «Спортивно – оздоровительный крепыш», музыкально – театрализованная студия «Сказка» и группа выходного  дня. </w:t>
      </w:r>
      <w:proofErr w:type="gramStart"/>
      <w:r w:rsidR="00795D7D">
        <w:rPr>
          <w:rFonts w:ascii="Times New Roman" w:eastAsia="Calibri" w:hAnsi="Times New Roman" w:cs="Times New Roman"/>
          <w:sz w:val="28"/>
          <w:szCs w:val="28"/>
        </w:rPr>
        <w:t>Дополнительны</w:t>
      </w:r>
      <w:r w:rsidR="00AD5EC4">
        <w:rPr>
          <w:rFonts w:ascii="Times New Roman" w:eastAsia="Calibri" w:hAnsi="Times New Roman" w:cs="Times New Roman"/>
          <w:sz w:val="28"/>
          <w:szCs w:val="28"/>
        </w:rPr>
        <w:t>е</w:t>
      </w:r>
      <w:r w:rsidR="00795D7D">
        <w:rPr>
          <w:rFonts w:ascii="Times New Roman" w:eastAsia="Calibri" w:hAnsi="Times New Roman" w:cs="Times New Roman"/>
          <w:sz w:val="28"/>
          <w:szCs w:val="28"/>
        </w:rPr>
        <w:t xml:space="preserve"> средства, полученные от реализации платных образовательных услуг направляются</w:t>
      </w:r>
      <w:proofErr w:type="gramEnd"/>
      <w:r w:rsidR="00AD5EC4">
        <w:rPr>
          <w:rFonts w:ascii="Times New Roman" w:eastAsia="Calibri" w:hAnsi="Times New Roman" w:cs="Times New Roman"/>
          <w:sz w:val="28"/>
          <w:szCs w:val="28"/>
        </w:rPr>
        <w:t>:</w:t>
      </w:r>
      <w:r w:rsidR="00795D7D">
        <w:rPr>
          <w:rFonts w:ascii="Times New Roman" w:eastAsia="Calibri" w:hAnsi="Times New Roman" w:cs="Times New Roman"/>
          <w:sz w:val="28"/>
          <w:szCs w:val="28"/>
        </w:rPr>
        <w:t xml:space="preserve"> на улучшение инфраструктуры дошкольного учреждения в целом, помещений для занятий с детьми и приобретени</w:t>
      </w:r>
      <w:r w:rsidR="00AD5EC4">
        <w:rPr>
          <w:rFonts w:ascii="Times New Roman" w:eastAsia="Calibri" w:hAnsi="Times New Roman" w:cs="Times New Roman"/>
          <w:sz w:val="28"/>
          <w:szCs w:val="28"/>
        </w:rPr>
        <w:t>е</w:t>
      </w:r>
      <w:r w:rsidR="00795D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учебных </w:t>
      </w:r>
      <w:r w:rsidR="00795D7D">
        <w:rPr>
          <w:rFonts w:ascii="Times New Roman" w:eastAsia="Calibri" w:hAnsi="Times New Roman" w:cs="Times New Roman"/>
          <w:sz w:val="28"/>
          <w:szCs w:val="28"/>
        </w:rPr>
        <w:t>материалов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занятий, костюмов, атрибутов.</w:t>
      </w:r>
    </w:p>
    <w:p w:rsidR="002B58C4" w:rsidRPr="002B58C4" w:rsidRDefault="002B58C4" w:rsidP="002B58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B58C4">
        <w:rPr>
          <w:rFonts w:ascii="Times New Roman" w:eastAsia="Calibri" w:hAnsi="Times New Roman" w:cs="Times New Roman"/>
          <w:sz w:val="28"/>
          <w:szCs w:val="28"/>
        </w:rPr>
        <w:t>Наши воспитанники являются номинантами и победителями различных конкурсов детс</w:t>
      </w:r>
      <w:r>
        <w:rPr>
          <w:rFonts w:ascii="Times New Roman" w:eastAsia="Calibri" w:hAnsi="Times New Roman" w:cs="Times New Roman"/>
          <w:sz w:val="28"/>
          <w:szCs w:val="28"/>
        </w:rPr>
        <w:t>кого творчества</w:t>
      </w:r>
      <w:r w:rsidRPr="002B58C4">
        <w:rPr>
          <w:rFonts w:ascii="Times New Roman" w:eastAsia="Calibri" w:hAnsi="Times New Roman" w:cs="Times New Roman"/>
          <w:sz w:val="28"/>
          <w:szCs w:val="28"/>
        </w:rPr>
        <w:t>. Музыкальные номера, разученные на дополнительных занятиях, активно используются на утренниках, конкурсах. Постоянно функционирует художественные выставки детских работ. Повышается профессиональная компетентность педагогов, которые заинтересованные в улучшении своего материального положения и профессиональном росте.</w:t>
      </w:r>
    </w:p>
    <w:p w:rsidR="002B58C4" w:rsidRDefault="002B58C4" w:rsidP="002B58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2B58C4">
        <w:rPr>
          <w:rFonts w:ascii="Times New Roman" w:eastAsia="Calibri" w:hAnsi="Times New Roman" w:cs="Times New Roman"/>
          <w:sz w:val="28"/>
          <w:szCs w:val="28"/>
        </w:rPr>
        <w:t xml:space="preserve">   Мы надеемся, что </w:t>
      </w:r>
      <w:proofErr w:type="gramStart"/>
      <w:r w:rsidRPr="002B58C4">
        <w:rPr>
          <w:rFonts w:ascii="Times New Roman" w:eastAsia="Calibri" w:hAnsi="Times New Roman" w:cs="Times New Roman"/>
          <w:sz w:val="28"/>
          <w:szCs w:val="28"/>
        </w:rPr>
        <w:t>оказывая дополнительные платные образовательные услуги наше учреждение будет иметь более высокий</w:t>
      </w:r>
      <w:proofErr w:type="gramEnd"/>
      <w:r w:rsidRPr="002B58C4">
        <w:rPr>
          <w:rFonts w:ascii="Times New Roman" w:eastAsia="Calibri" w:hAnsi="Times New Roman" w:cs="Times New Roman"/>
          <w:sz w:val="28"/>
          <w:szCs w:val="28"/>
        </w:rPr>
        <w:t xml:space="preserve"> статус и конкурентоспособность, чем учреждение, работающее в режиме функционирования.</w:t>
      </w:r>
    </w:p>
    <w:p w:rsidR="0093726A" w:rsidRPr="00231B81" w:rsidRDefault="004E38F5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3726A" w:rsidRPr="00231B81">
        <w:rPr>
          <w:rFonts w:ascii="Times New Roman" w:eastAsia="Calibri" w:hAnsi="Times New Roman" w:cs="Times New Roman"/>
          <w:sz w:val="28"/>
          <w:szCs w:val="28"/>
        </w:rPr>
        <w:t xml:space="preserve">Детский сад является муниципальным дошкольным образовательным учреждением и финансируется из средств городского бюджета.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Как и все 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образовательные учреждения, 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Pr="00231B81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 «Центр развития р</w:t>
      </w:r>
      <w:r>
        <w:rPr>
          <w:rFonts w:ascii="Times New Roman" w:eastAsia="Calibri" w:hAnsi="Times New Roman" w:cs="Times New Roman"/>
          <w:sz w:val="28"/>
          <w:szCs w:val="28"/>
        </w:rPr>
        <w:t>ебенка - детский сад №22</w:t>
      </w:r>
      <w:r w:rsidRPr="00231B81">
        <w:rPr>
          <w:rFonts w:ascii="Times New Roman" w:eastAsia="Calibri" w:hAnsi="Times New Roman" w:cs="Times New Roman"/>
          <w:sz w:val="28"/>
          <w:szCs w:val="28"/>
        </w:rPr>
        <w:t>» получает бюджетное нормативное финансирование, которое распределяется следующим образом: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- заработная плата сотрудников;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- услуги связи и транспорта;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- расходы на коммунальные платежи и содержание здания;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>- организация детского питания;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lastRenderedPageBreak/>
        <w:t>- приобретение технологического оборудования и инвентаря.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231B81">
        <w:rPr>
          <w:rFonts w:ascii="Times New Roman" w:eastAsia="Calibri" w:hAnsi="Times New Roman" w:cs="Times New Roman"/>
          <w:sz w:val="28"/>
          <w:szCs w:val="28"/>
        </w:rPr>
        <w:t>Следует отметить, что в 201</w:t>
      </w:r>
      <w:r w:rsidR="00BD7060">
        <w:rPr>
          <w:rFonts w:ascii="Times New Roman" w:eastAsia="Calibri" w:hAnsi="Times New Roman" w:cs="Times New Roman"/>
          <w:sz w:val="28"/>
          <w:szCs w:val="28"/>
        </w:rPr>
        <w:t>3 - 14</w:t>
      </w: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060">
        <w:rPr>
          <w:rFonts w:ascii="Times New Roman" w:eastAsia="Calibri" w:hAnsi="Times New Roman" w:cs="Times New Roman"/>
          <w:sz w:val="28"/>
          <w:szCs w:val="28"/>
        </w:rPr>
        <w:t xml:space="preserve">учебном </w:t>
      </w:r>
      <w:r w:rsidRPr="00231B81">
        <w:rPr>
          <w:rFonts w:ascii="Times New Roman" w:eastAsia="Calibri" w:hAnsi="Times New Roman" w:cs="Times New Roman"/>
          <w:sz w:val="28"/>
          <w:szCs w:val="28"/>
        </w:rPr>
        <w:t>году произошли заметные положительные изменения в развитии материально-технической базы нашего дошкольного учреждения</w:t>
      </w:r>
      <w:r w:rsidR="00BD7060">
        <w:rPr>
          <w:rFonts w:ascii="Times New Roman" w:eastAsia="Calibri" w:hAnsi="Times New Roman" w:cs="Times New Roman"/>
          <w:sz w:val="28"/>
          <w:szCs w:val="28"/>
        </w:rPr>
        <w:t xml:space="preserve">: полная замена асфальтового покрытия на территории ДОУ, замена </w:t>
      </w:r>
      <w:r w:rsidR="004E38F5">
        <w:rPr>
          <w:rFonts w:ascii="Times New Roman" w:eastAsia="Calibri" w:hAnsi="Times New Roman" w:cs="Times New Roman"/>
          <w:sz w:val="28"/>
          <w:szCs w:val="28"/>
        </w:rPr>
        <w:t>центральных ворот и ограждения, установлены стеклопакеты в группах и коридорах, ремонт приемных ясельных групп и подсобных помещений, обновление интерьера музыкального зала с приобретением музыкальной аппаратуры, приобретение мебели для изостудии, компьютеров для детей, развивающие</w:t>
      </w:r>
      <w:proofErr w:type="gramEnd"/>
      <w:r w:rsidR="004E38F5">
        <w:rPr>
          <w:rFonts w:ascii="Times New Roman" w:eastAsia="Calibri" w:hAnsi="Times New Roman" w:cs="Times New Roman"/>
          <w:sz w:val="28"/>
          <w:szCs w:val="28"/>
        </w:rPr>
        <w:t xml:space="preserve"> игры для детей с учетом современных требований</w:t>
      </w:r>
      <w:r w:rsidRPr="00231B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726A" w:rsidRPr="001555D8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5D8">
        <w:rPr>
          <w:rFonts w:ascii="Times New Roman" w:eastAsia="Calibri" w:hAnsi="Times New Roman" w:cs="Times New Roman"/>
          <w:sz w:val="28"/>
          <w:szCs w:val="28"/>
        </w:rPr>
        <w:t xml:space="preserve">     Наш  детский сад – это милые, добрые умные, веселые, шумные, замечательные дети. Всё что мы делаем, мы делаем ради них, ради того, чтобы они росли и развивались.</w:t>
      </w:r>
    </w:p>
    <w:p w:rsidR="0093726A" w:rsidRPr="001555D8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5D8">
        <w:rPr>
          <w:rFonts w:ascii="Times New Roman" w:eastAsia="Calibri" w:hAnsi="Times New Roman" w:cs="Times New Roman"/>
          <w:sz w:val="28"/>
          <w:szCs w:val="28"/>
        </w:rPr>
        <w:t xml:space="preserve">     Детский сад – это родители. Они главные помощники в нашей работе и мы им за это очень благодарны. </w:t>
      </w:r>
    </w:p>
    <w:p w:rsidR="0093726A" w:rsidRPr="001555D8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5D8">
        <w:rPr>
          <w:rFonts w:ascii="Times New Roman" w:eastAsia="Calibri" w:hAnsi="Times New Roman" w:cs="Times New Roman"/>
          <w:sz w:val="28"/>
          <w:szCs w:val="28"/>
        </w:rPr>
        <w:t xml:space="preserve">      Детский сад – это сотрудники. Самые трудолюбивые, творческие, всё умеющие, болеющие за всё душой, любящие детей люди. </w:t>
      </w:r>
    </w:p>
    <w:p w:rsidR="0093726A" w:rsidRPr="001555D8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5D8">
        <w:rPr>
          <w:rFonts w:ascii="Times New Roman" w:eastAsia="Calibri" w:hAnsi="Times New Roman" w:cs="Times New Roman"/>
          <w:sz w:val="28"/>
          <w:szCs w:val="28"/>
        </w:rPr>
        <w:t xml:space="preserve">      Детский сад – это семья. И как в любой дружной семье у нас есть свои традиции. </w:t>
      </w:r>
    </w:p>
    <w:p w:rsidR="0093726A" w:rsidRPr="001555D8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5D8">
        <w:rPr>
          <w:rFonts w:ascii="Times New Roman" w:eastAsia="Calibri" w:hAnsi="Times New Roman" w:cs="Times New Roman"/>
          <w:sz w:val="28"/>
          <w:szCs w:val="28"/>
        </w:rPr>
        <w:t xml:space="preserve">      Детский сад – это уникальная система, которая обеспечивает уход, присмотр, питание, воспитание и оздоровление. Ни одна система не выполняет столько функций одновременно.</w:t>
      </w:r>
    </w:p>
    <w:p w:rsidR="0093726A" w:rsidRPr="001555D8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5D8">
        <w:rPr>
          <w:rFonts w:ascii="Times New Roman" w:eastAsia="Calibri" w:hAnsi="Times New Roman" w:cs="Times New Roman"/>
          <w:sz w:val="28"/>
          <w:szCs w:val="28"/>
        </w:rPr>
        <w:t xml:space="preserve">     Детский сад – это живой организм, который дышит, чувствует, радуется, огорчается. У него есть своё имя – «Сказка». Именно так называется наш детский сад. Мы стараемся проникнуть в каждое детское сердце, поселить в нем радость, любовь и доброту.  </w:t>
      </w:r>
    </w:p>
    <w:p w:rsidR="0093726A" w:rsidRPr="001555D8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  Совместными усилиями педагогов, специалистов, родителей, под руководством заведующей, наш детский сад – это настоящий дом для детей, где царит атмосфера уюта и тепла, созидания и творчества. И, любой, кто заходит на территорию детского сада может сказать, что он попал в «Сказку». </w:t>
      </w:r>
    </w:p>
    <w:p w:rsidR="0093726A" w:rsidRPr="00231B81" w:rsidRDefault="0093726A" w:rsidP="0093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B81">
        <w:rPr>
          <w:rFonts w:ascii="Times New Roman" w:eastAsia="Calibri" w:hAnsi="Times New Roman" w:cs="Times New Roman"/>
          <w:sz w:val="28"/>
          <w:szCs w:val="28"/>
        </w:rPr>
        <w:t xml:space="preserve">   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231B81">
        <w:rPr>
          <w:rFonts w:ascii="Times New Roman" w:eastAsia="Calibri" w:hAnsi="Times New Roman" w:cs="Times New Roman"/>
          <w:sz w:val="28"/>
          <w:szCs w:val="28"/>
        </w:rPr>
        <w:t>ДОУ «Центр развития р</w:t>
      </w:r>
      <w:r>
        <w:rPr>
          <w:rFonts w:ascii="Times New Roman" w:eastAsia="Calibri" w:hAnsi="Times New Roman" w:cs="Times New Roman"/>
          <w:sz w:val="28"/>
          <w:szCs w:val="28"/>
        </w:rPr>
        <w:t>ебенка – детский сад №22</w:t>
      </w:r>
      <w:r w:rsidRPr="00231B81">
        <w:rPr>
          <w:rFonts w:ascii="Times New Roman" w:eastAsia="Calibri" w:hAnsi="Times New Roman" w:cs="Times New Roman"/>
          <w:sz w:val="28"/>
          <w:szCs w:val="28"/>
        </w:rPr>
        <w:t>» - современное инновационное дошкольное учреждение, которое, по нашему мнению, может претендовать на победу в любой номинации.</w:t>
      </w:r>
    </w:p>
    <w:p w:rsidR="0093726A" w:rsidRDefault="0093726A" w:rsidP="0093726A"/>
    <w:p w:rsidR="00A57487" w:rsidRDefault="00A57487"/>
    <w:sectPr w:rsidR="00A57487" w:rsidSect="00795D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28C"/>
    <w:multiLevelType w:val="hybridMultilevel"/>
    <w:tmpl w:val="D508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206B"/>
    <w:multiLevelType w:val="hybridMultilevel"/>
    <w:tmpl w:val="B350A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900C23"/>
    <w:multiLevelType w:val="hybridMultilevel"/>
    <w:tmpl w:val="342012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0B7148"/>
    <w:multiLevelType w:val="hybridMultilevel"/>
    <w:tmpl w:val="369E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72CE8"/>
    <w:multiLevelType w:val="hybridMultilevel"/>
    <w:tmpl w:val="8C4A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E0D70"/>
    <w:multiLevelType w:val="hybridMultilevel"/>
    <w:tmpl w:val="6A84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71CEB"/>
    <w:multiLevelType w:val="hybridMultilevel"/>
    <w:tmpl w:val="3F3A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4624F"/>
    <w:multiLevelType w:val="hybridMultilevel"/>
    <w:tmpl w:val="7A905AD8"/>
    <w:lvl w:ilvl="0" w:tplc="2400677E">
      <w:numFmt w:val="bullet"/>
      <w:lvlText w:val="•"/>
      <w:lvlJc w:val="left"/>
      <w:pPr>
        <w:ind w:left="1380" w:hanging="69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7EFE27FE"/>
    <w:multiLevelType w:val="hybridMultilevel"/>
    <w:tmpl w:val="CE30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6A"/>
    <w:rsid w:val="000902C2"/>
    <w:rsid w:val="002B58C4"/>
    <w:rsid w:val="002C73B2"/>
    <w:rsid w:val="00324578"/>
    <w:rsid w:val="003B6B5F"/>
    <w:rsid w:val="004E38F5"/>
    <w:rsid w:val="00767454"/>
    <w:rsid w:val="00795D7D"/>
    <w:rsid w:val="0093726A"/>
    <w:rsid w:val="00A57487"/>
    <w:rsid w:val="00AD5EC4"/>
    <w:rsid w:val="00BD7060"/>
    <w:rsid w:val="00C005FF"/>
    <w:rsid w:val="00C079F6"/>
    <w:rsid w:val="00E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7180</Words>
  <Characters>40928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2014-05-19T11:42:00Z</dcterms:created>
  <dcterms:modified xsi:type="dcterms:W3CDTF">2014-05-20T09:44:00Z</dcterms:modified>
</cp:coreProperties>
</file>