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CellMar>
          <w:left w:w="0" w:type="dxa"/>
          <w:right w:w="0" w:type="dxa"/>
        </w:tblCellMar>
        <w:tblLook w:val="04A0"/>
      </w:tblPr>
      <w:tblGrid>
        <w:gridCol w:w="10980"/>
      </w:tblGrid>
      <w:tr w:rsidR="00DA435D" w:rsidRPr="00D178EB" w:rsidTr="00E0719E">
        <w:trPr>
          <w:cantSplit/>
          <w:trHeight w:val="1211"/>
        </w:trPr>
        <w:tc>
          <w:tcPr>
            <w:tcW w:w="10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35D" w:rsidRPr="00A96701" w:rsidRDefault="00DA435D" w:rsidP="00E0719E">
            <w:pPr>
              <w:pStyle w:val="a4"/>
              <w:spacing w:before="0" w:beforeAutospacing="0" w:after="0" w:afterAutospacing="0"/>
            </w:pPr>
            <w:r w:rsidRPr="00A96701">
              <w:t xml:space="preserve">     УТВЕРЖДЕНО                                                                         </w:t>
            </w:r>
            <w:r>
              <w:t xml:space="preserve">     </w:t>
            </w:r>
            <w:r w:rsidRPr="00A96701">
              <w:t>"УТВЕРЖДАЮ"</w:t>
            </w:r>
          </w:p>
          <w:p w:rsidR="00DA435D" w:rsidRPr="00A96701" w:rsidRDefault="00DA435D" w:rsidP="00E0719E">
            <w:pPr>
              <w:pStyle w:val="a4"/>
              <w:spacing w:before="0" w:beforeAutospacing="0" w:after="0" w:afterAutospacing="0"/>
            </w:pPr>
            <w:r>
              <w:t>н</w:t>
            </w:r>
            <w:r w:rsidRPr="00A96701">
              <w:t xml:space="preserve">а заседании педагогического совета </w:t>
            </w:r>
            <w:r w:rsidR="00A11ECC">
              <w:t xml:space="preserve">                                          заведующий</w:t>
            </w:r>
            <w:r>
              <w:t xml:space="preserve"> </w:t>
            </w:r>
            <w:r w:rsidR="00A11ECC">
              <w:t xml:space="preserve">_______О.А. </w:t>
            </w:r>
            <w:proofErr w:type="spellStart"/>
            <w:r w:rsidR="00A11ECC">
              <w:t>Качнова</w:t>
            </w:r>
            <w:proofErr w:type="spellEnd"/>
            <w:r w:rsidRPr="00A96701">
              <w:t xml:space="preserve"> </w:t>
            </w:r>
          </w:p>
          <w:p w:rsidR="00DA435D" w:rsidRPr="00A96701" w:rsidRDefault="00DA435D" w:rsidP="00E0719E">
            <w:pPr>
              <w:pStyle w:val="a4"/>
              <w:spacing w:before="0" w:beforeAutospacing="0" w:after="0" w:afterAutospacing="0"/>
            </w:pPr>
            <w:r w:rsidRPr="00A96701">
              <w:t xml:space="preserve">Протокол </w:t>
            </w:r>
            <w:r>
              <w:t xml:space="preserve">№ </w:t>
            </w:r>
            <w:r w:rsidR="007D0801">
              <w:rPr>
                <w:lang w:val="en-US"/>
              </w:rPr>
              <w:t>2</w:t>
            </w:r>
            <w:r>
              <w:t xml:space="preserve"> от </w:t>
            </w:r>
            <w:bookmarkStart w:id="0" w:name="_GoBack"/>
            <w:bookmarkEnd w:id="0"/>
            <w:r w:rsidR="007D0801">
              <w:rPr>
                <w:lang w:val="en-US"/>
              </w:rPr>
              <w:t>05</w:t>
            </w:r>
            <w:r w:rsidR="00F47476">
              <w:t>.1</w:t>
            </w:r>
            <w:r w:rsidR="007D0801">
              <w:rPr>
                <w:lang w:val="en-US"/>
              </w:rPr>
              <w:t>1</w:t>
            </w:r>
            <w:r>
              <w:t>.2013</w:t>
            </w:r>
            <w:r w:rsidRPr="00A96701">
              <w:t xml:space="preserve">              </w:t>
            </w:r>
            <w:r>
              <w:t xml:space="preserve">                             </w:t>
            </w:r>
            <w:r w:rsidR="00A11ECC">
              <w:t xml:space="preserve">             </w:t>
            </w:r>
          </w:p>
          <w:p w:rsidR="00DA435D" w:rsidRPr="00A96701" w:rsidRDefault="00DA435D" w:rsidP="007D0801">
            <w:pPr>
              <w:pStyle w:val="a4"/>
              <w:spacing w:before="0" w:beforeAutospacing="0" w:after="0" w:afterAutospacing="0"/>
            </w:pPr>
            <w:r w:rsidRPr="00A96701">
              <w:t xml:space="preserve">                                                                                 </w:t>
            </w:r>
            <w:r>
              <w:t xml:space="preserve">                              </w:t>
            </w:r>
            <w:r w:rsidR="00F47476">
              <w:t xml:space="preserve">                           </w:t>
            </w:r>
            <w:r w:rsidR="007D0801">
              <w:rPr>
                <w:lang w:val="en-US"/>
              </w:rPr>
              <w:t>05.</w:t>
            </w:r>
            <w:r w:rsidR="00F47476">
              <w:t xml:space="preserve"> </w:t>
            </w:r>
            <w:r w:rsidR="007D0801">
              <w:t>11</w:t>
            </w:r>
            <w:r>
              <w:t>.2013</w:t>
            </w:r>
            <w:r w:rsidRPr="00A96701">
              <w:t xml:space="preserve">                </w:t>
            </w:r>
          </w:p>
        </w:tc>
      </w:tr>
    </w:tbl>
    <w:p w:rsidR="00DA435D" w:rsidRPr="00A96701" w:rsidRDefault="00DA435D" w:rsidP="00DA435D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</w:t>
      </w:r>
      <w:r w:rsidRPr="00D178EB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                                       </w:t>
      </w:r>
      <w:r w:rsidRPr="00D178EB"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 xml:space="preserve">                             </w:t>
      </w:r>
    </w:p>
    <w:p w:rsidR="00DA435D" w:rsidRPr="006366AC" w:rsidRDefault="00DA435D" w:rsidP="00DA435D">
      <w:pPr>
        <w:pStyle w:val="a5"/>
        <w:rPr>
          <w:sz w:val="40"/>
          <w:szCs w:val="40"/>
        </w:rPr>
      </w:pPr>
      <w:r w:rsidRPr="00A96701">
        <w:rPr>
          <w:sz w:val="40"/>
          <w:szCs w:val="40"/>
        </w:rPr>
        <w:t>ПОЛОЖЕНИЕ</w:t>
      </w:r>
    </w:p>
    <w:p w:rsidR="00DA435D" w:rsidRDefault="00DA435D" w:rsidP="00DA435D">
      <w:pPr>
        <w:pStyle w:val="a5"/>
        <w:rPr>
          <w:b w:val="0"/>
        </w:rPr>
      </w:pPr>
      <w:r w:rsidRPr="00A96701">
        <w:rPr>
          <w:b w:val="0"/>
        </w:rPr>
        <w:t xml:space="preserve">О рабочей группе </w:t>
      </w:r>
    </w:p>
    <w:p w:rsidR="00DA435D" w:rsidRPr="006366AC" w:rsidRDefault="00DA435D" w:rsidP="00DA435D">
      <w:pPr>
        <w:pStyle w:val="a4"/>
        <w:spacing w:before="0" w:beforeAutospacing="0" w:after="0" w:afterAutospacing="0"/>
        <w:jc w:val="center"/>
        <w:rPr>
          <w:b/>
        </w:rPr>
      </w:pPr>
      <w:r w:rsidRPr="00A96701">
        <w:t xml:space="preserve">по введению ФГОС </w:t>
      </w:r>
      <w:proofErr w:type="gramStart"/>
      <w:r w:rsidRPr="00A96701">
        <w:t>ДО</w:t>
      </w:r>
      <w:proofErr w:type="gramEnd"/>
      <w:r w:rsidRPr="00A96701">
        <w:t xml:space="preserve"> </w:t>
      </w:r>
      <w:r>
        <w:t xml:space="preserve">в  </w:t>
      </w:r>
      <w:r w:rsidRPr="006366AC">
        <w:t xml:space="preserve">МБДОУ  </w:t>
      </w:r>
      <w:r w:rsidR="00A11ECC">
        <w:t>Детский сад № 19</w:t>
      </w:r>
    </w:p>
    <w:p w:rsidR="00DA435D" w:rsidRDefault="00DA435D" w:rsidP="00DA435D">
      <w:pPr>
        <w:pStyle w:val="a5"/>
      </w:pPr>
    </w:p>
    <w:p w:rsidR="00DA435D" w:rsidRPr="006418DB" w:rsidRDefault="00DA435D" w:rsidP="00DA435D"/>
    <w:p w:rsidR="00DA435D" w:rsidRPr="00E371BE" w:rsidRDefault="00DA435D" w:rsidP="00DA435D">
      <w:pPr>
        <w:spacing w:line="276" w:lineRule="auto"/>
        <w:jc w:val="both"/>
        <w:rPr>
          <w:b/>
          <w:i/>
        </w:rPr>
      </w:pPr>
      <w:r w:rsidRPr="00E371BE">
        <w:rPr>
          <w:b/>
          <w:i/>
        </w:rPr>
        <w:t>1.Общие положения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 xml:space="preserve"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образовательного стандарта  дошкольного образования  МБДОУ </w:t>
      </w:r>
      <w:r w:rsidR="00A11ECC">
        <w:t>Детский сад № 19</w:t>
      </w:r>
      <w:r w:rsidRPr="00E371BE">
        <w:t xml:space="preserve"> г. </w:t>
      </w:r>
      <w:r w:rsidR="00A11ECC">
        <w:t>Великие Луки</w:t>
      </w:r>
      <w:r w:rsidRPr="00E371BE">
        <w:cr/>
        <w:t xml:space="preserve">1.2. Рабочая группа по введению федерального государственного  образовательного   стандарта дошкольного образования (далее – рабочая группа) создается по внедрению ФГОС в дошкольном образовательном учреждении для рассмотрения вопросов: «Создание организационных условий внедрения ФГОС ДО», «Организационно-правовое обеспечение внедрения ФГОС ДО», «Методическое обеспечение внедрения ФГОС ДО», «Мониторинговое сопровождение внедрения ФГОС ДО», «Кадровые условия внедрения ФГОС ДО», «Финансовые и материально-технические условия внедрения ФГОС </w:t>
      </w:r>
      <w:proofErr w:type="gramStart"/>
      <w:r w:rsidRPr="00E371BE">
        <w:t>ДО</w:t>
      </w:r>
      <w:proofErr w:type="gramEnd"/>
      <w:r w:rsidRPr="00E371BE">
        <w:t xml:space="preserve">», «Информационное обеспечение внедрения ФГОС </w:t>
      </w:r>
      <w:proofErr w:type="gramStart"/>
      <w:r w:rsidRPr="00E371BE">
        <w:t>ДО</w:t>
      </w:r>
      <w:proofErr w:type="gramEnd"/>
      <w:r w:rsidRPr="00E371BE">
        <w:t>».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 xml:space="preserve">1.3. </w:t>
      </w:r>
      <w:proofErr w:type="gramStart"/>
      <w:r w:rsidRPr="00E371BE">
        <w:t>Рабочая группа является коллегиальным органом, созданным в целях определения тактики введения федерального государственного образовательного  стандарта дошкольного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DA435D" w:rsidRPr="00E371BE" w:rsidRDefault="00DA435D" w:rsidP="00DA435D">
      <w:pPr>
        <w:spacing w:line="276" w:lineRule="auto"/>
        <w:jc w:val="both"/>
      </w:pPr>
      <w:r w:rsidRPr="00E371BE"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1.5. Положение о рабочей группе, ее состав утвер</w:t>
      </w:r>
      <w:r w:rsidR="00A11ECC">
        <w:t>ждаются приказом заведующего</w:t>
      </w:r>
      <w:r w:rsidRPr="00E371BE">
        <w:t xml:space="preserve"> МБДОУ.</w:t>
      </w:r>
    </w:p>
    <w:p w:rsidR="00DA435D" w:rsidRPr="00E371BE" w:rsidRDefault="00DA435D" w:rsidP="00DA435D">
      <w:pPr>
        <w:spacing w:line="276" w:lineRule="auto"/>
        <w:jc w:val="both"/>
      </w:pPr>
    </w:p>
    <w:p w:rsidR="00DA435D" w:rsidRPr="00E371BE" w:rsidRDefault="00DA435D" w:rsidP="00DA435D">
      <w:pPr>
        <w:spacing w:line="276" w:lineRule="auto"/>
        <w:jc w:val="both"/>
        <w:rPr>
          <w:b/>
          <w:i/>
        </w:rPr>
      </w:pPr>
      <w:r w:rsidRPr="00E371BE">
        <w:rPr>
          <w:b/>
          <w:i/>
        </w:rPr>
        <w:t>2. Цели и задачи деятельности рабочей группы: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2.1. Основная цель создания рабочей группы - обеспечение системного подхода к введению Стандарта в дошкольном учреждении.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2.2. Основными задачами рабочей группы являются: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 xml:space="preserve">организация, регулирование и планирование инновационной деятельности школы в соответствии с направлениями работы по введению ФГОС </w:t>
      </w:r>
      <w:proofErr w:type="gramStart"/>
      <w:r w:rsidRPr="00E371BE">
        <w:t>ДО</w:t>
      </w:r>
      <w:proofErr w:type="gramEnd"/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организация экспериментальной работы по внедрению Стандарта;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обеспечение методического сервиса деятельности по управлению процессом и непосредственному внедрению Стандарта;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lastRenderedPageBreak/>
        <w:t>мониторинг первоначального состояния, динамики и результатов деятельности ДОУ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совершенствование финансово-</w:t>
      </w:r>
      <w:proofErr w:type="gramStart"/>
      <w:r w:rsidRPr="00E371BE">
        <w:t>экономического механизма</w:t>
      </w:r>
      <w:proofErr w:type="gramEnd"/>
      <w:r w:rsidRPr="00E371BE">
        <w:t xml:space="preserve"> обеспечения деятельности школы в условиях введения Стандарта;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обеспечение координации мероприятий, направленных на введение Стандарта с учётом действующих программ;</w:t>
      </w:r>
    </w:p>
    <w:p w:rsidR="00DA435D" w:rsidRPr="00E371BE" w:rsidRDefault="00DA435D" w:rsidP="00DA435D">
      <w:pPr>
        <w:numPr>
          <w:ilvl w:val="0"/>
          <w:numId w:val="6"/>
        </w:numPr>
        <w:spacing w:line="276" w:lineRule="auto"/>
        <w:jc w:val="both"/>
      </w:pPr>
      <w:r w:rsidRPr="00E371BE"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rPr>
          <w:b/>
          <w:i/>
        </w:rPr>
        <w:t>3.Функции дошкольной рабочей группы</w:t>
      </w:r>
    </w:p>
    <w:p w:rsidR="00DA435D" w:rsidRPr="00E371BE" w:rsidRDefault="00DA435D" w:rsidP="00DA435D">
      <w:pPr>
        <w:spacing w:line="276" w:lineRule="auto"/>
        <w:jc w:val="both"/>
        <w:rPr>
          <w:u w:val="single"/>
        </w:rPr>
      </w:pPr>
      <w:r w:rsidRPr="00E371BE">
        <w:rPr>
          <w:i/>
          <w:u w:val="single"/>
        </w:rPr>
        <w:t>3.1. Информационная</w:t>
      </w:r>
      <w:r w:rsidRPr="00E371BE">
        <w:rPr>
          <w:u w:val="single"/>
        </w:rPr>
        <w:t>:</w:t>
      </w:r>
    </w:p>
    <w:p w:rsidR="00DA435D" w:rsidRPr="00E371BE" w:rsidRDefault="00DA435D" w:rsidP="00DA435D">
      <w:pPr>
        <w:pStyle w:val="a3"/>
        <w:numPr>
          <w:ilvl w:val="0"/>
          <w:numId w:val="7"/>
        </w:numPr>
        <w:spacing w:after="0"/>
        <w:jc w:val="both"/>
      </w:pPr>
      <w:r w:rsidRPr="00E371BE">
        <w:t>формирование банка информации по направлениям введения Федерального государственного образовательного стандарта дошкольного образования (нормативно-правовое, финансово-экономическое, кадровое, научно-методическое);</w:t>
      </w:r>
    </w:p>
    <w:p w:rsidR="00DA435D" w:rsidRPr="00E371BE" w:rsidRDefault="00DA435D" w:rsidP="00DA435D">
      <w:pPr>
        <w:pStyle w:val="a3"/>
        <w:numPr>
          <w:ilvl w:val="0"/>
          <w:numId w:val="7"/>
        </w:numPr>
        <w:spacing w:after="0"/>
        <w:jc w:val="both"/>
      </w:pPr>
      <w:r w:rsidRPr="00E371BE">
        <w:t>разъяснение общественности, участникам образовательного процесса перспектив и эффектов введения Стандарта;</w:t>
      </w:r>
    </w:p>
    <w:p w:rsidR="00DA435D" w:rsidRPr="00E371BE" w:rsidRDefault="00DA435D" w:rsidP="00DA435D">
      <w:pPr>
        <w:pStyle w:val="a3"/>
        <w:numPr>
          <w:ilvl w:val="0"/>
          <w:numId w:val="7"/>
        </w:numPr>
        <w:spacing w:after="0"/>
        <w:jc w:val="both"/>
      </w:pPr>
      <w:r w:rsidRPr="00E371BE">
        <w:t>информирование разных категорий педагогических работников о содержании и особенностях структуры образовательных программ дошкольного образования, требованиях к качеству и результатам их усвоения.</w:t>
      </w:r>
    </w:p>
    <w:p w:rsidR="00DA435D" w:rsidRPr="00E371BE" w:rsidRDefault="00DA435D" w:rsidP="00DA435D">
      <w:pPr>
        <w:spacing w:line="276" w:lineRule="auto"/>
        <w:jc w:val="both"/>
        <w:rPr>
          <w:i/>
          <w:u w:val="single"/>
        </w:rPr>
      </w:pPr>
      <w:r w:rsidRPr="00E371BE">
        <w:rPr>
          <w:i/>
          <w:u w:val="single"/>
        </w:rPr>
        <w:t>3.2. Координационная:</w:t>
      </w:r>
    </w:p>
    <w:p w:rsidR="00DA435D" w:rsidRPr="00E371BE" w:rsidRDefault="00DA435D" w:rsidP="00DA435D">
      <w:pPr>
        <w:pStyle w:val="a3"/>
        <w:numPr>
          <w:ilvl w:val="0"/>
          <w:numId w:val="8"/>
        </w:numPr>
        <w:spacing w:after="0"/>
        <w:jc w:val="both"/>
      </w:pPr>
      <w:r w:rsidRPr="00E371BE">
        <w:t xml:space="preserve">координация деятельности педагогов, представителей муниципальной методической службы, системы оценки качества образования по основным направлениям деятельности по введению Стандарта; </w:t>
      </w:r>
    </w:p>
    <w:p w:rsidR="00DA435D" w:rsidRPr="00E371BE" w:rsidRDefault="00DA435D" w:rsidP="00DA435D">
      <w:pPr>
        <w:pStyle w:val="a3"/>
        <w:numPr>
          <w:ilvl w:val="0"/>
          <w:numId w:val="8"/>
        </w:numPr>
        <w:spacing w:after="0"/>
        <w:jc w:val="both"/>
      </w:pPr>
      <w:r w:rsidRPr="00E371BE">
        <w:t>определение механизма реализации образовательных программ дошкольного образования;</w:t>
      </w:r>
    </w:p>
    <w:p w:rsidR="00DA435D" w:rsidRPr="00E371BE" w:rsidRDefault="00DA435D" w:rsidP="00DA435D">
      <w:pPr>
        <w:pStyle w:val="a3"/>
        <w:numPr>
          <w:ilvl w:val="0"/>
          <w:numId w:val="8"/>
        </w:numPr>
        <w:spacing w:after="0"/>
        <w:jc w:val="both"/>
      </w:pPr>
      <w:r w:rsidRPr="00E371BE">
        <w:t>координация деятельности образовательного учреждения по взаимодействию с  управлением образования, службами, отвечающими за реализацию конкретных направлений в ходе введения Стандарта.</w:t>
      </w:r>
    </w:p>
    <w:p w:rsidR="00DA435D" w:rsidRPr="00E371BE" w:rsidRDefault="00DA435D" w:rsidP="00DA435D">
      <w:pPr>
        <w:spacing w:line="276" w:lineRule="auto"/>
        <w:jc w:val="both"/>
        <w:rPr>
          <w:u w:val="single"/>
        </w:rPr>
      </w:pPr>
      <w:r w:rsidRPr="00E371BE">
        <w:rPr>
          <w:i/>
          <w:u w:val="single"/>
        </w:rPr>
        <w:t>3.3. Экспертно-аналитическая:</w:t>
      </w:r>
    </w:p>
    <w:p w:rsidR="00DA435D" w:rsidRPr="00E371BE" w:rsidRDefault="00DA435D" w:rsidP="00DA435D">
      <w:pPr>
        <w:pStyle w:val="a3"/>
        <w:numPr>
          <w:ilvl w:val="0"/>
          <w:numId w:val="9"/>
        </w:numPr>
        <w:spacing w:after="0"/>
        <w:jc w:val="both"/>
      </w:pPr>
      <w:r w:rsidRPr="00E371BE">
        <w:t>мониторинг условий, ресурсного обеспечения и результативности введения Стандарта на различных этапах;</w:t>
      </w:r>
    </w:p>
    <w:p w:rsidR="00DA435D" w:rsidRPr="00E371BE" w:rsidRDefault="00DA435D" w:rsidP="00DA435D">
      <w:pPr>
        <w:pStyle w:val="a3"/>
        <w:numPr>
          <w:ilvl w:val="0"/>
          <w:numId w:val="9"/>
        </w:numPr>
        <w:spacing w:after="0"/>
        <w:jc w:val="both"/>
      </w:pPr>
      <w:r w:rsidRPr="00E371BE">
        <w:t xml:space="preserve">отбор традиционных, разработка инновационных методов и приемов </w:t>
      </w:r>
      <w:proofErr w:type="gramStart"/>
      <w:r w:rsidRPr="00E371BE">
        <w:t>оценивания результатов освоения образовательных программ дошкольного образования</w:t>
      </w:r>
      <w:proofErr w:type="gramEnd"/>
      <w:r w:rsidRPr="00E371BE">
        <w:t>;</w:t>
      </w:r>
    </w:p>
    <w:p w:rsidR="00DA435D" w:rsidRPr="00E371BE" w:rsidRDefault="00DA435D" w:rsidP="00DA435D">
      <w:pPr>
        <w:pStyle w:val="a3"/>
        <w:numPr>
          <w:ilvl w:val="0"/>
          <w:numId w:val="9"/>
        </w:numPr>
        <w:spacing w:after="0"/>
        <w:jc w:val="both"/>
      </w:pPr>
      <w:r w:rsidRPr="00E371BE">
        <w:t>рассмотрение проектов нормативных и организационно-правовых актов по вопросам введения Стандарта.</w:t>
      </w:r>
    </w:p>
    <w:p w:rsidR="00DA435D" w:rsidRPr="00E371BE" w:rsidRDefault="00DA435D" w:rsidP="00DA435D">
      <w:pPr>
        <w:spacing w:line="276" w:lineRule="auto"/>
        <w:jc w:val="both"/>
        <w:rPr>
          <w:b/>
          <w:i/>
        </w:rPr>
      </w:pPr>
      <w:r w:rsidRPr="00E371BE">
        <w:rPr>
          <w:b/>
          <w:i/>
        </w:rPr>
        <w:t>4. Состав рабочей группы ДОУ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DA435D" w:rsidRPr="006366AC" w:rsidRDefault="00DA435D" w:rsidP="00DA435D">
      <w:pPr>
        <w:spacing w:line="276" w:lineRule="auto"/>
        <w:jc w:val="both"/>
      </w:pPr>
      <w:r w:rsidRPr="00E371BE">
        <w:t>4.4. Количественный и списочный состав рабочей группы определяется приказом заведующей ДОУ.</w:t>
      </w:r>
    </w:p>
    <w:p w:rsidR="00DA435D" w:rsidRPr="00E371BE" w:rsidRDefault="00DA435D" w:rsidP="00DA435D">
      <w:pPr>
        <w:spacing w:line="276" w:lineRule="auto"/>
        <w:jc w:val="both"/>
        <w:rPr>
          <w:b/>
          <w:i/>
        </w:rPr>
      </w:pPr>
      <w:r w:rsidRPr="00E371BE">
        <w:rPr>
          <w:b/>
          <w:i/>
        </w:rPr>
        <w:t>5. Организация работы рабочей группы ДОУ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5.1. Рабочая группа осуществляет свою деятельность в соответствии с планом работы,  утвержденным приказом директора школы.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5.2. Заседания рабочей группы проводятся не реже одного раза в 2 месяца. В случае необходимости могут проводиться внеочередные заседания.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lastRenderedPageBreak/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5.6. Координация мероприятий по введению Стандарта возлагается на должностных лиц, назначенных приказами заведующей ДОУ.</w:t>
      </w:r>
    </w:p>
    <w:p w:rsidR="00DA435D" w:rsidRPr="00E371BE" w:rsidRDefault="00DA435D" w:rsidP="00DA435D">
      <w:pPr>
        <w:spacing w:line="276" w:lineRule="auto"/>
        <w:jc w:val="both"/>
        <w:rPr>
          <w:b/>
          <w:i/>
        </w:rPr>
      </w:pPr>
      <w:r w:rsidRPr="00E371BE">
        <w:rPr>
          <w:b/>
          <w:i/>
        </w:rPr>
        <w:t>6. Права и обязанности членов рабочей группы ДОУ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Рабочая группа для решения возложенных на нее задач имеет, в пределах своей компетенции, право:</w:t>
      </w:r>
    </w:p>
    <w:p w:rsidR="00DA435D" w:rsidRPr="00E371BE" w:rsidRDefault="00DA435D" w:rsidP="00DA435D">
      <w:pPr>
        <w:pStyle w:val="a3"/>
        <w:numPr>
          <w:ilvl w:val="0"/>
          <w:numId w:val="10"/>
        </w:numPr>
        <w:spacing w:after="0"/>
        <w:jc w:val="both"/>
      </w:pPr>
      <w:r w:rsidRPr="00E371BE">
        <w:t xml:space="preserve">запрашивать и получать в установленном порядке необходимые материалы; </w:t>
      </w:r>
    </w:p>
    <w:p w:rsidR="00DA435D" w:rsidRPr="00E371BE" w:rsidRDefault="00DA435D" w:rsidP="00DA435D">
      <w:pPr>
        <w:pStyle w:val="a3"/>
        <w:numPr>
          <w:ilvl w:val="0"/>
          <w:numId w:val="10"/>
        </w:numPr>
        <w:spacing w:after="0"/>
        <w:jc w:val="both"/>
      </w:pPr>
      <w:r w:rsidRPr="00E371BE">
        <w:t xml:space="preserve">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DA435D" w:rsidRPr="00E371BE" w:rsidRDefault="00DA435D" w:rsidP="00DA435D">
      <w:pPr>
        <w:pStyle w:val="a3"/>
        <w:numPr>
          <w:ilvl w:val="0"/>
          <w:numId w:val="10"/>
        </w:numPr>
        <w:spacing w:after="0"/>
        <w:jc w:val="both"/>
      </w:pPr>
      <w:r w:rsidRPr="00E371BE">
        <w:t xml:space="preserve"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DA435D" w:rsidRPr="00E371BE" w:rsidRDefault="00DA435D" w:rsidP="00DA435D">
      <w:pPr>
        <w:pStyle w:val="a3"/>
        <w:numPr>
          <w:ilvl w:val="0"/>
          <w:numId w:val="10"/>
        </w:numPr>
        <w:spacing w:after="0"/>
        <w:jc w:val="both"/>
      </w:pPr>
      <w:r w:rsidRPr="00E371BE"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DA435D" w:rsidRPr="00E371BE" w:rsidRDefault="00DA435D" w:rsidP="00DA435D">
      <w:pPr>
        <w:spacing w:line="276" w:lineRule="auto"/>
        <w:jc w:val="both"/>
        <w:rPr>
          <w:b/>
          <w:i/>
        </w:rPr>
      </w:pPr>
      <w:r w:rsidRPr="00E371BE">
        <w:rPr>
          <w:b/>
          <w:i/>
        </w:rPr>
        <w:t>7.</w:t>
      </w:r>
      <w:r>
        <w:rPr>
          <w:b/>
          <w:i/>
        </w:rPr>
        <w:t xml:space="preserve"> </w:t>
      </w:r>
      <w:r w:rsidRPr="00E371BE">
        <w:rPr>
          <w:b/>
          <w:i/>
        </w:rPr>
        <w:t>Документы рабочей группы ДОУ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7.1. Обязательными документами рабочей группы являются план работы и протоколы заседаний.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7.2. Книгу протоколов заседаний рабочей группы ведет секретарь группы, избранный на первом заседании группы.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DA435D" w:rsidRPr="00E371BE" w:rsidRDefault="00DA435D" w:rsidP="00DA435D">
      <w:pPr>
        <w:spacing w:line="276" w:lineRule="auto"/>
        <w:jc w:val="both"/>
      </w:pPr>
      <w:r w:rsidRPr="00E371BE">
        <w:t>7.4. Протоколы заседаний рабочей группы хранятся в течение трех лет.</w:t>
      </w:r>
    </w:p>
    <w:p w:rsidR="00DA435D" w:rsidRPr="00E371BE" w:rsidRDefault="00DA435D" w:rsidP="00DA435D">
      <w:pPr>
        <w:spacing w:line="276" w:lineRule="auto"/>
        <w:jc w:val="both"/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p w:rsidR="005377CD" w:rsidRPr="00DA435D" w:rsidRDefault="005377CD" w:rsidP="00EA1FBC">
      <w:pPr>
        <w:rPr>
          <w:szCs w:val="24"/>
        </w:rPr>
      </w:pPr>
    </w:p>
    <w:sectPr w:rsidR="005377CD" w:rsidRPr="00DA435D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EA8"/>
    <w:multiLevelType w:val="hybridMultilevel"/>
    <w:tmpl w:val="99DC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17D13C2"/>
    <w:multiLevelType w:val="hybridMultilevel"/>
    <w:tmpl w:val="3510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9485A0F"/>
    <w:multiLevelType w:val="hybridMultilevel"/>
    <w:tmpl w:val="7C76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05FD9"/>
    <w:multiLevelType w:val="hybridMultilevel"/>
    <w:tmpl w:val="02167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1263D"/>
    <w:multiLevelType w:val="hybridMultilevel"/>
    <w:tmpl w:val="5368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B3"/>
    <w:rsid w:val="00016A1C"/>
    <w:rsid w:val="00017B0A"/>
    <w:rsid w:val="000321D6"/>
    <w:rsid w:val="00036A31"/>
    <w:rsid w:val="00042197"/>
    <w:rsid w:val="000467F3"/>
    <w:rsid w:val="00053E7B"/>
    <w:rsid w:val="000B3649"/>
    <w:rsid w:val="000B6CBD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2AF0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B00E7"/>
    <w:rsid w:val="003E513D"/>
    <w:rsid w:val="00402264"/>
    <w:rsid w:val="0043154F"/>
    <w:rsid w:val="004344F8"/>
    <w:rsid w:val="00456A02"/>
    <w:rsid w:val="004664BA"/>
    <w:rsid w:val="00473DDE"/>
    <w:rsid w:val="004A11D8"/>
    <w:rsid w:val="004A6060"/>
    <w:rsid w:val="00501A2B"/>
    <w:rsid w:val="005314B2"/>
    <w:rsid w:val="005377CD"/>
    <w:rsid w:val="005676B4"/>
    <w:rsid w:val="005762C0"/>
    <w:rsid w:val="005878D1"/>
    <w:rsid w:val="005962F0"/>
    <w:rsid w:val="005A7BFA"/>
    <w:rsid w:val="005C0774"/>
    <w:rsid w:val="005D1380"/>
    <w:rsid w:val="005D32FE"/>
    <w:rsid w:val="005D7020"/>
    <w:rsid w:val="005E05CD"/>
    <w:rsid w:val="005F092A"/>
    <w:rsid w:val="00600A79"/>
    <w:rsid w:val="0060234C"/>
    <w:rsid w:val="0063767C"/>
    <w:rsid w:val="006453A2"/>
    <w:rsid w:val="006624D2"/>
    <w:rsid w:val="00697C39"/>
    <w:rsid w:val="006A0337"/>
    <w:rsid w:val="006A79D9"/>
    <w:rsid w:val="006D1FB9"/>
    <w:rsid w:val="006D785C"/>
    <w:rsid w:val="006F4EB8"/>
    <w:rsid w:val="006F5466"/>
    <w:rsid w:val="00700C0E"/>
    <w:rsid w:val="00710E8B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D0801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A20F6"/>
    <w:rsid w:val="008C5DD7"/>
    <w:rsid w:val="008D6A3B"/>
    <w:rsid w:val="008E70B0"/>
    <w:rsid w:val="009011D2"/>
    <w:rsid w:val="009115E3"/>
    <w:rsid w:val="009736D3"/>
    <w:rsid w:val="00981178"/>
    <w:rsid w:val="009A22F1"/>
    <w:rsid w:val="009B08F8"/>
    <w:rsid w:val="009C3018"/>
    <w:rsid w:val="009D6777"/>
    <w:rsid w:val="009E4670"/>
    <w:rsid w:val="009E4ED9"/>
    <w:rsid w:val="009F011C"/>
    <w:rsid w:val="00A11ECC"/>
    <w:rsid w:val="00A223D1"/>
    <w:rsid w:val="00A32A11"/>
    <w:rsid w:val="00A466FD"/>
    <w:rsid w:val="00A569F7"/>
    <w:rsid w:val="00A71ED5"/>
    <w:rsid w:val="00AA1EAE"/>
    <w:rsid w:val="00AA437C"/>
    <w:rsid w:val="00AC2A3D"/>
    <w:rsid w:val="00B02B34"/>
    <w:rsid w:val="00B067B5"/>
    <w:rsid w:val="00B06A56"/>
    <w:rsid w:val="00B10A73"/>
    <w:rsid w:val="00B1303E"/>
    <w:rsid w:val="00B3667F"/>
    <w:rsid w:val="00BC4D8B"/>
    <w:rsid w:val="00C14C38"/>
    <w:rsid w:val="00C226D2"/>
    <w:rsid w:val="00C278D6"/>
    <w:rsid w:val="00C44F51"/>
    <w:rsid w:val="00C505AA"/>
    <w:rsid w:val="00C648E5"/>
    <w:rsid w:val="00C84465"/>
    <w:rsid w:val="00CA4EC6"/>
    <w:rsid w:val="00CA52B4"/>
    <w:rsid w:val="00CD128D"/>
    <w:rsid w:val="00CD33E6"/>
    <w:rsid w:val="00CD7158"/>
    <w:rsid w:val="00D00C90"/>
    <w:rsid w:val="00D03C67"/>
    <w:rsid w:val="00D074B7"/>
    <w:rsid w:val="00D13148"/>
    <w:rsid w:val="00D36C9C"/>
    <w:rsid w:val="00D37BC1"/>
    <w:rsid w:val="00D60428"/>
    <w:rsid w:val="00D7043A"/>
    <w:rsid w:val="00D90D03"/>
    <w:rsid w:val="00D91369"/>
    <w:rsid w:val="00DA435D"/>
    <w:rsid w:val="00DA6EC8"/>
    <w:rsid w:val="00DA7DAC"/>
    <w:rsid w:val="00DC0D78"/>
    <w:rsid w:val="00DE07DC"/>
    <w:rsid w:val="00DF2C67"/>
    <w:rsid w:val="00DF56E0"/>
    <w:rsid w:val="00E00E26"/>
    <w:rsid w:val="00E01419"/>
    <w:rsid w:val="00E07D0E"/>
    <w:rsid w:val="00E12482"/>
    <w:rsid w:val="00E31CE4"/>
    <w:rsid w:val="00E63C66"/>
    <w:rsid w:val="00E72B2F"/>
    <w:rsid w:val="00E869CE"/>
    <w:rsid w:val="00EA1FBC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47476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paragraph" w:styleId="a4">
    <w:name w:val="No Spacing"/>
    <w:basedOn w:val="a"/>
    <w:qFormat/>
    <w:rsid w:val="00DA4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заголовок"/>
    <w:basedOn w:val="a"/>
    <w:rsid w:val="00DA435D"/>
    <w:pPr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2015-12-10T17:14:00Z</cp:lastPrinted>
  <dcterms:created xsi:type="dcterms:W3CDTF">2015-12-10T17:15:00Z</dcterms:created>
  <dcterms:modified xsi:type="dcterms:W3CDTF">2015-12-10T20:58:00Z</dcterms:modified>
</cp:coreProperties>
</file>